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B4" w:rsidRDefault="007E7B0E" w:rsidP="008844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rPr>
          <w:rFonts w:ascii="Times New Roman" w:eastAsia="Times New Roman" w:hAnsi="Times New Roman" w:cs="Times New Roman"/>
          <w:color w:val="212226"/>
          <w:sz w:val="28"/>
          <w:szCs w:val="28"/>
        </w:rPr>
      </w:pPr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 xml:space="preserve">ЮУ ФНЦ МиГ </w:t>
      </w:r>
      <w:proofErr w:type="spellStart"/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>УрО</w:t>
      </w:r>
      <w:proofErr w:type="spellEnd"/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 xml:space="preserve"> РАН объявляет конкурсн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>ый набор в аспирантуру на 2026/2027 учебный год</w:t>
      </w:r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 xml:space="preserve"> по специальностям: </w:t>
      </w:r>
      <w:r w:rsidR="008844B4">
        <w:rPr>
          <w:rFonts w:ascii="Times New Roman" w:eastAsia="Times New Roman" w:hAnsi="Times New Roman" w:cs="Times New Roman"/>
          <w:color w:val="212226"/>
          <w:sz w:val="28"/>
          <w:szCs w:val="28"/>
        </w:rPr>
        <w:br/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>1.6.4. – Минералогия, кристаллография. Геохимия, геохимические методы поисков</w:t>
      </w:r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 xml:space="preserve"> полезных ископаемых;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1.6.10. Геология, поиски и разведка твердых полезных ископаемых,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минерагения</w:t>
      </w:r>
      <w:proofErr w:type="spellEnd"/>
      <w:r>
        <w:rPr>
          <w:rFonts w:ascii="Times New Roman" w:eastAsia="Times New Roman" w:hAnsi="Times New Roman" w:cs="Times New Roman"/>
          <w:color w:val="212226"/>
          <w:sz w:val="28"/>
          <w:szCs w:val="28"/>
        </w:rPr>
        <w:t>. Прием в аспирантуру будет проводиться только по договорам об оказании платных образовательных услуг.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от поступающих в аспирантуру будут приниматьс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я: с 01 по 29 августа 2026 г в будние дни.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Вступительные испытания (проводятся очно):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1 – специальная дисциплина;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2 – иностранный язык.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вступительному испытанию знания поступающих оцениваются по 5-балльной шкале; успешным прохождением вступитель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 испытания является оценка не ниже “3”.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Вступительные испытания будут проводиться в период с 1 по 30 сентября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вступительных экзаменах по специальности и иностранному языку</w:t>
      </w: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Программы вступительных испытаний по научным специальностям:</w:t>
      </w:r>
    </w:p>
    <w:p w:rsidR="00175D25" w:rsidRDefault="007E7B0E">
      <w:pPr>
        <w:pStyle w:val="aff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tooltip="https://chelscience.ru/wp-content/uploads/2025/08/%D0%B2%D1%81%D1%82%D1%83%D0%BF%D0%B8%D1%82%D0%B5%D0%BB%D1%8C%D0%BD%D1%8B%D0%B9_1.6.4.pdf" w:history="1"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1.6.4. Минералогия, кристаллография. Геохимия, геохимические методы поисков полезных ископаемых (</w:t>
        </w:r>
        <w:proofErr w:type="spellStart"/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pdf</w:t>
        </w:r>
        <w:proofErr w:type="spellEnd"/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)</w:t>
        </w:r>
      </w:hyperlink>
    </w:p>
    <w:p w:rsidR="00175D25" w:rsidRDefault="007E7B0E">
      <w:pPr>
        <w:pStyle w:val="aff1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tooltip="https://chelscience.ru/wp-content/uploads/2025/08/%D0%B2%D1%81%D1%82%D1%83%D0%BF%D0%B8%D1%82%D0%B5%D0%BB%D1%8C%D0%BD%D1%8B%D0%B9_1.6.10.pdf" w:history="1"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1.6.10.Геология, поиски и разведка твердых полезных ископаемых, </w:t>
        </w:r>
        <w:proofErr w:type="spellStart"/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мине</w:t>
        </w:r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рагения</w:t>
        </w:r>
        <w:proofErr w:type="spellEnd"/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pdf</w:t>
        </w:r>
        <w:proofErr w:type="spellEnd"/>
        <w:r>
          <w:rPr>
            <w:rStyle w:val="afc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)</w:t>
        </w:r>
      </w:hyperlink>
    </w:p>
    <w:p w:rsidR="00175D25" w:rsidRDefault="00175D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tooltip="https://chelscience.ru/wp-content/uploads/2025/08/angl-vstup_programma-_2025.pdf" w:history="1">
        <w:r>
          <w:rPr>
            <w:rStyle w:val="afc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</w:rPr>
          <w:t>​Программа вступительных испытаний по иностранному языку (</w:t>
        </w:r>
        <w:proofErr w:type="spellStart"/>
        <w:r>
          <w:rPr>
            <w:rStyle w:val="afc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</w:rPr>
          <w:t>pdf</w:t>
        </w:r>
        <w:proofErr w:type="spellEnd"/>
        <w:r>
          <w:rPr>
            <w:rStyle w:val="afc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</w:rPr>
          <w:t>)</w:t>
        </w:r>
      </w:hyperlink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tooltip="https://chelscience.ru/wp-content/uploads/2025/08/%D0%9F%D0%BE%D1%80%D1%8F%D0%B4%D0%BE%D0%BA-%D1%81%D0%B4%D0%B0%D1%87%D0%B8-%D0%B2%D1%81%D1%82%D1%83%D0%BF%D0%B8%D1%82%D0%B5%D0%BB%D1%8C%D0%BD%D0%BE%D0%B3%D0%BE-%D1%8D%D0%BA%D0%B7%D0%B0%D0%BC%D0%B5%D0%BD%D0%B0-%D" w:history="1">
        <w:r>
          <w:rPr>
            <w:rStyle w:val="afc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</w:rPr>
          <w:t>Порядок сдачи экзамена по иностранному языку (</w:t>
        </w:r>
        <w:proofErr w:type="spellStart"/>
        <w:r>
          <w:rPr>
            <w:rStyle w:val="afc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</w:rPr>
          <w:t>pdf</w:t>
        </w:r>
        <w:proofErr w:type="spellEnd"/>
        <w:r>
          <w:rPr>
            <w:rStyle w:val="afc"/>
            <w:rFonts w:ascii="Times New Roman" w:eastAsia="Times New Roman" w:hAnsi="Times New Roman" w:cs="Times New Roman"/>
            <w:i/>
            <w:color w:val="000000" w:themeColor="text1"/>
            <w:sz w:val="28"/>
            <w:szCs w:val="28"/>
          </w:rPr>
          <w:t>)</w:t>
        </w:r>
      </w:hyperlink>
    </w:p>
    <w:p w:rsidR="00175D25" w:rsidRDefault="007E7B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Вступительные экзамены в помещениях кафедры иностранных языков (ул. Первомайская, 91, здание ИХТТ, кк.434 и 436), состоятся (</w:t>
      </w:r>
      <w:proofErr w:type="gramStart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дата</w:t>
      </w:r>
      <w:proofErr w:type="gramEnd"/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и время будут опред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елены позднее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).</w:t>
      </w:r>
    </w:p>
    <w:p w:rsidR="00175D25" w:rsidRDefault="00175D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5D25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0E" w:rsidRDefault="007E7B0E">
      <w:pPr>
        <w:spacing w:after="0" w:line="240" w:lineRule="auto"/>
      </w:pPr>
      <w:r>
        <w:separator/>
      </w:r>
    </w:p>
  </w:endnote>
  <w:endnote w:type="continuationSeparator" w:id="0">
    <w:p w:rsidR="007E7B0E" w:rsidRDefault="007E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0E" w:rsidRDefault="007E7B0E">
      <w:pPr>
        <w:spacing w:after="0" w:line="240" w:lineRule="auto"/>
      </w:pPr>
      <w:r>
        <w:separator/>
      </w:r>
    </w:p>
  </w:footnote>
  <w:footnote w:type="continuationSeparator" w:id="0">
    <w:p w:rsidR="007E7B0E" w:rsidRDefault="007E7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F6C"/>
    <w:multiLevelType w:val="multilevel"/>
    <w:tmpl w:val="2DB4D50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7195E2"/>
        <w:sz w:val="27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7195E2"/>
        <w:sz w:val="27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7195E2"/>
        <w:sz w:val="27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7195E2"/>
        <w:sz w:val="27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7195E2"/>
        <w:sz w:val="27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7195E2"/>
        <w:sz w:val="27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7195E2"/>
        <w:sz w:val="27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7195E2"/>
        <w:sz w:val="27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7195E2"/>
        <w:sz w:val="27"/>
      </w:rPr>
    </w:lvl>
  </w:abstractNum>
  <w:abstractNum w:abstractNumId="1">
    <w:nsid w:val="75701B4B"/>
    <w:multiLevelType w:val="multilevel"/>
    <w:tmpl w:val="A6825FF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7195E2"/>
        <w:sz w:val="27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7195E2"/>
        <w:sz w:val="27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7195E2"/>
        <w:sz w:val="27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7195E2"/>
        <w:sz w:val="27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7195E2"/>
        <w:sz w:val="27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7195E2"/>
        <w:sz w:val="27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7195E2"/>
        <w:sz w:val="27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7195E2"/>
        <w:sz w:val="27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7195E2"/>
        <w:sz w:val="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25"/>
    <w:rsid w:val="00175D25"/>
    <w:rsid w:val="007E7B0E"/>
    <w:rsid w:val="008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paragraph" w:styleId="aff0">
    <w:name w:val="No Spacing"/>
    <w:basedOn w:val="a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cience.ru/wp-content/uploads/2025/08/%D0%B2%D1%81%D1%82%D1%83%D0%BF%D0%B8%D1%82%D0%B5%D0%BB%D1%8C%D0%BD%D1%8B%D0%B9_1.6.4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elscience.ru/wp-content/uploads/2025/08/%D0%9F%D0%BE%D1%80%D1%8F%D0%B4%D0%BE%D0%BA-%D1%81%D0%B4%D0%B0%D1%87%D0%B8-%D0%B2%D1%81%D1%82%D1%83%D0%BF%D0%B8%D1%82%D0%B5%D0%BB%D1%8C%D0%BD%D0%BE%D0%B3%D0%BE-%D1%8D%D0%BA%D0%B7%D0%B0%D0%BC%D0%B5%D0%BD%D0%B0-%D0%BF%D0%BE-%D0%98%D0%AF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lscience.ru/wp-content/uploads/2025/08/angl-vstup_programma-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science.ru/wp-content/uploads/2025/08/%D0%B2%D1%81%D1%82%D1%83%D0%BF%D0%B8%D1%82%D0%B5%D0%BB%D1%8C%D0%BD%D1%8B%D0%B9_1.6.10.pdf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Olya</cp:lastModifiedBy>
  <cp:revision>2</cp:revision>
  <dcterms:created xsi:type="dcterms:W3CDTF">2025-12-01T09:43:00Z</dcterms:created>
  <dcterms:modified xsi:type="dcterms:W3CDTF">2025-12-01T09:43:00Z</dcterms:modified>
</cp:coreProperties>
</file>