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52" w:rsidRDefault="00585D52" w:rsidP="00585D52">
      <w:pPr>
        <w:pStyle w:val="2"/>
        <w:keepNext/>
        <w:spacing w:after="0" w:line="240" w:lineRule="auto"/>
        <w:ind w:firstLine="567"/>
        <w:rPr>
          <w:b/>
          <w:i/>
          <w:sz w:val="22"/>
          <w:szCs w:val="22"/>
        </w:rPr>
      </w:pPr>
      <w:r w:rsidRPr="008C6430">
        <w:rPr>
          <w:color w:val="000000"/>
          <w:sz w:val="22"/>
          <w:szCs w:val="22"/>
        </w:rPr>
        <w:t xml:space="preserve">              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>Приложение №2 к документации об аукционе</w:t>
      </w:r>
    </w:p>
    <w:p w:rsidR="00585D52" w:rsidRDefault="00585D52" w:rsidP="00585D52">
      <w:pPr>
        <w:shd w:val="clear" w:color="auto" w:fill="FFFFFF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ПРОЕКТ договора аренды </w:t>
      </w:r>
    </w:p>
    <w:p w:rsidR="00585D52" w:rsidRDefault="00585D52" w:rsidP="00585D52">
      <w:pPr>
        <w:shd w:val="clear" w:color="auto" w:fill="FFFFFF"/>
        <w:jc w:val="both"/>
        <w:rPr>
          <w:b/>
          <w:bCs/>
          <w:spacing w:val="-4"/>
          <w:sz w:val="22"/>
          <w:szCs w:val="22"/>
        </w:rPr>
      </w:pPr>
    </w:p>
    <w:p w:rsidR="00585D52" w:rsidRDefault="00585D52" w:rsidP="00585D52">
      <w:pPr>
        <w:shd w:val="clear" w:color="auto" w:fill="FFFFFF"/>
        <w:jc w:val="center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Договор аренды нежилого помещения, находящегося в государственной собственности РФ и закрепленного за Федеральным государственным бюджетным учреждением науки</w:t>
      </w:r>
    </w:p>
    <w:p w:rsidR="00585D52" w:rsidRDefault="00585D52" w:rsidP="00585D52">
      <w:pPr>
        <w:shd w:val="clear" w:color="auto" w:fill="FFFFFF"/>
        <w:jc w:val="center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 Южно-Уральский федеральный научный центр минералогии и геоэкологии </w:t>
      </w:r>
    </w:p>
    <w:p w:rsidR="00585D52" w:rsidRDefault="00585D52" w:rsidP="00585D52">
      <w:pPr>
        <w:shd w:val="clear" w:color="auto" w:fill="FFFFFF"/>
        <w:jc w:val="center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Уральского отделения Российской академии наук </w:t>
      </w:r>
    </w:p>
    <w:p w:rsidR="00585D52" w:rsidRDefault="00585D52" w:rsidP="00585D52">
      <w:pPr>
        <w:shd w:val="clear" w:color="auto" w:fill="FFFFFF"/>
        <w:jc w:val="center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на праве оперативного управления</w:t>
      </w:r>
    </w:p>
    <w:p w:rsidR="00585D52" w:rsidRDefault="00585D52" w:rsidP="00585D52">
      <w:pPr>
        <w:shd w:val="clear" w:color="auto" w:fill="FFFFFF"/>
        <w:jc w:val="center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№</w:t>
      </w:r>
    </w:p>
    <w:p w:rsidR="00585D52" w:rsidRDefault="00585D52" w:rsidP="00585D52">
      <w:pPr>
        <w:shd w:val="clear" w:color="auto" w:fill="FFFFFF"/>
        <w:jc w:val="center"/>
        <w:rPr>
          <w:b/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ind w:firstLine="567"/>
        <w:rPr>
          <w:sz w:val="22"/>
          <w:szCs w:val="22"/>
        </w:rPr>
      </w:pPr>
      <w:r>
        <w:rPr>
          <w:spacing w:val="-1"/>
          <w:sz w:val="22"/>
          <w:szCs w:val="22"/>
        </w:rPr>
        <w:t>г. Миасс</w:t>
      </w:r>
      <w:r>
        <w:rPr>
          <w:sz w:val="22"/>
          <w:szCs w:val="22"/>
        </w:rPr>
        <w:tab/>
        <w:t xml:space="preserve">                 «___»______ 20__ года</w:t>
      </w:r>
    </w:p>
    <w:p w:rsidR="00585D52" w:rsidRDefault="00585D52" w:rsidP="00585D52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ind w:firstLine="567"/>
        <w:rPr>
          <w:sz w:val="22"/>
          <w:szCs w:val="22"/>
        </w:rPr>
      </w:pP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Федеральное государственное бюджетное учреждение науки </w:t>
      </w:r>
      <w:r>
        <w:rPr>
          <w:b/>
          <w:sz w:val="22"/>
          <w:szCs w:val="22"/>
        </w:rPr>
        <w:t>Южно-Уральский федеральный научный центр минералогии и геоэкологии Уральского отделения Российской академии наук (ЮУ ФНЦ МиГ УрО РАН)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bCs/>
          <w:sz w:val="22"/>
          <w:szCs w:val="22"/>
        </w:rPr>
        <w:t xml:space="preserve">«Арендодатель», </w:t>
      </w:r>
      <w:r>
        <w:rPr>
          <w:sz w:val="22"/>
          <w:szCs w:val="22"/>
        </w:rPr>
        <w:t xml:space="preserve">в лице _______, действующего на основании _________,  с одной стороны, а также с согласия учредителя и уполномоченного органа (______ </w:t>
      </w:r>
      <w:r>
        <w:rPr>
          <w:color w:val="000000"/>
          <w:sz w:val="22"/>
          <w:szCs w:val="22"/>
        </w:rPr>
        <w:t>от ______ №______</w:t>
      </w:r>
      <w:r>
        <w:rPr>
          <w:sz w:val="22"/>
          <w:szCs w:val="22"/>
        </w:rPr>
        <w:t xml:space="preserve">), и _______________________, именуемое в дальнейшем </w:t>
      </w:r>
      <w:r>
        <w:rPr>
          <w:b/>
          <w:bCs/>
          <w:sz w:val="22"/>
          <w:szCs w:val="22"/>
        </w:rPr>
        <w:t xml:space="preserve">«Арендатор», </w:t>
      </w:r>
      <w:r>
        <w:rPr>
          <w:sz w:val="22"/>
          <w:szCs w:val="22"/>
        </w:rPr>
        <w:t xml:space="preserve">в лице _______________, действующего на основании ________ </w:t>
      </w:r>
      <w:r>
        <w:rPr>
          <w:i/>
          <w:sz w:val="22"/>
          <w:szCs w:val="22"/>
        </w:rPr>
        <w:t>(если арендатором является физическое лицо, то указывается ФИО, паспортные данные)</w:t>
      </w:r>
      <w:r>
        <w:rPr>
          <w:sz w:val="22"/>
          <w:szCs w:val="22"/>
        </w:rPr>
        <w:t>, с другой стороны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и именуемые совместно в дальнейшем «Стороны», в соответствии с протоколом заседания аукционной комиссии № _______ от</w:t>
      </w:r>
      <w:r>
        <w:rPr>
          <w:i/>
          <w:sz w:val="22"/>
          <w:szCs w:val="22"/>
        </w:rPr>
        <w:t xml:space="preserve"> ______, </w:t>
      </w:r>
      <w:r>
        <w:rPr>
          <w:sz w:val="22"/>
          <w:szCs w:val="22"/>
        </w:rPr>
        <w:t xml:space="preserve"> заключили настоящий договор о нижеследующем.</w:t>
      </w:r>
    </w:p>
    <w:p w:rsidR="00585D52" w:rsidRDefault="00585D52" w:rsidP="00585D52">
      <w:pPr>
        <w:shd w:val="clear" w:color="auto" w:fill="FFFFFF"/>
        <w:tabs>
          <w:tab w:val="left" w:leader="underscore" w:pos="7368"/>
        </w:tabs>
        <w:ind w:firstLine="567"/>
        <w:jc w:val="both"/>
        <w:rPr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912"/>
        </w:tabs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Предмет договора</w:t>
      </w:r>
    </w:p>
    <w:p w:rsidR="00585D52" w:rsidRDefault="00585D52" w:rsidP="00585D52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  <w:t xml:space="preserve">Арендодатель предоставляет, а Арендатор принимает во временное владение и пользование нежилые помещения (далее </w:t>
      </w:r>
      <w:r>
        <w:rPr>
          <w:sz w:val="22"/>
          <w:szCs w:val="22"/>
        </w:rPr>
        <w:noBreakHyphen/>
        <w:t xml:space="preserve"> «Имущество»), с реестровым номером федерального имущества П12880002659, расположенные по адресу: 456317, Челябинская область, г. Миасс, территория Ильменский заповедник, нежилое здание Музей, включающее в себя: </w:t>
      </w:r>
      <w:r>
        <w:rPr>
          <w:b/>
          <w:bCs/>
          <w:sz w:val="22"/>
          <w:szCs w:val="22"/>
        </w:rPr>
        <w:t>нежилое помещение № 15а, 1 этаж, общей площадью 59,4 кв. м</w:t>
      </w:r>
      <w:r>
        <w:rPr>
          <w:sz w:val="22"/>
          <w:szCs w:val="22"/>
        </w:rPr>
        <w:t>. для использования в целях организации продажи сувениров, научной и научно-познавательной литературы</w:t>
      </w:r>
      <w:r>
        <w:rPr>
          <w:i/>
          <w:sz w:val="22"/>
          <w:szCs w:val="22"/>
        </w:rPr>
        <w:t>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Описание и технические характеристики «Имущества» подтверждаются кадастровым паспортом, который прилагается к Договору и является его неотъемлемой частью.</w:t>
      </w:r>
    </w:p>
    <w:p w:rsidR="00585D52" w:rsidRDefault="00585D52" w:rsidP="00585D52">
      <w:pPr>
        <w:shd w:val="clear" w:color="auto" w:fill="FFFFFF"/>
        <w:tabs>
          <w:tab w:val="left" w:leader="underscore" w:pos="571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r>
        <w:rPr>
          <w:color w:val="000000"/>
          <w:sz w:val="22"/>
          <w:szCs w:val="22"/>
        </w:rPr>
        <w:t>передаваемом в аренду «Имуществе»,</w:t>
      </w:r>
      <w:r>
        <w:rPr>
          <w:sz w:val="22"/>
          <w:szCs w:val="22"/>
        </w:rPr>
        <w:t xml:space="preserve"> изложенные в настоящем Договоре, являются достаточными для их надлежащего использования в соответствии с целями, указанными в пункте 1.1 настоящего Договора. Цель аренды, указанная в п.1.1. настоящего Договора, должна соответствовать цели аренды, указанной в письме__________.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Условия настоящего Договора не должны противоречить условиям, указанным _________ </w:t>
      </w:r>
      <w:r>
        <w:rPr>
          <w:color w:val="000000"/>
          <w:sz w:val="22"/>
          <w:szCs w:val="22"/>
        </w:rPr>
        <w:t>от _______ №_______</w:t>
      </w:r>
      <w:r>
        <w:rPr>
          <w:sz w:val="22"/>
          <w:szCs w:val="22"/>
        </w:rPr>
        <w:t>, являющимся неотъемлемой частью настоящего Договора.</w:t>
      </w:r>
    </w:p>
    <w:p w:rsidR="00585D52" w:rsidRDefault="00585D52" w:rsidP="00585D52">
      <w:pPr>
        <w:shd w:val="clear" w:color="auto" w:fill="FFFFFF"/>
        <w:tabs>
          <w:tab w:val="left" w:leader="underscore" w:pos="5717"/>
        </w:tabs>
        <w:ind w:firstLine="567"/>
        <w:jc w:val="both"/>
        <w:rPr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912"/>
        </w:tabs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Срок действия договора</w:t>
      </w:r>
    </w:p>
    <w:p w:rsidR="00585D52" w:rsidRDefault="00585D52" w:rsidP="00585D52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leader="underscore" w:pos="5419"/>
        </w:tabs>
        <w:ind w:firstLine="567"/>
        <w:jc w:val="both"/>
      </w:pPr>
      <w:r>
        <w:rPr>
          <w:sz w:val="22"/>
          <w:szCs w:val="22"/>
        </w:rPr>
        <w:t xml:space="preserve">Настоящий Договор заключен на срок 5 лет, </w:t>
      </w:r>
      <w:r w:rsidRPr="00F84F30">
        <w:rPr>
          <w:sz w:val="22"/>
          <w:szCs w:val="22"/>
          <w:highlight w:val="yellow"/>
        </w:rPr>
        <w:t>а именно с "__" ________ 20__</w:t>
      </w:r>
      <w:r>
        <w:rPr>
          <w:sz w:val="22"/>
          <w:szCs w:val="22"/>
        </w:rPr>
        <w:t xml:space="preserve"> года по "___" ___________ 20__ года включительно.</w:t>
      </w:r>
    </w:p>
    <w:p w:rsidR="00585D52" w:rsidRDefault="00585D52" w:rsidP="00585D5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ним. Расходы, связанные с государственной регистрацией, несет Арендатор. </w:t>
      </w:r>
    </w:p>
    <w:p w:rsidR="00585D52" w:rsidRDefault="00585D52" w:rsidP="00585D52">
      <w:pPr>
        <w:ind w:firstLine="567"/>
        <w:jc w:val="both"/>
        <w:rPr>
          <w:bCs/>
          <w:sz w:val="22"/>
          <w:szCs w:val="22"/>
        </w:rPr>
      </w:pPr>
    </w:p>
    <w:p w:rsidR="00585D52" w:rsidRDefault="00585D52" w:rsidP="00585D52">
      <w:pPr>
        <w:ind w:firstLine="567"/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3. Страхование недвижимого имущества и гражданской ответственности, </w:t>
      </w:r>
    </w:p>
    <w:p w:rsidR="00585D52" w:rsidRDefault="00585D52" w:rsidP="00585D52">
      <w:pPr>
        <w:ind w:firstLine="567"/>
        <w:jc w:val="center"/>
        <w:outlineLvl w:val="0"/>
      </w:pPr>
      <w:r>
        <w:rPr>
          <w:b/>
          <w:bCs/>
          <w:sz w:val="22"/>
          <w:szCs w:val="22"/>
        </w:rPr>
        <w:t>государственная регистрация договора.</w:t>
      </w:r>
    </w:p>
    <w:p w:rsidR="00585D52" w:rsidRDefault="00585D52" w:rsidP="00585D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3.1. Арендатор обязан в месячный срок со дня заключения Договора аренды застраховать имущественные интересы, связанные с риском наступления ответственности за причинение вреда жизни, здоровью или имуществу третьих лиц на весь срок действия Договора аренды (страхование гражданской ответственности), а также застраховать имущественные интересы, связанные с риском утраты (гибели), недостачи или повреждения объекта недвижимости, в пользу Арендодателя на весь срок действия Договора аренды(страхование имущества).</w:t>
      </w:r>
    </w:p>
    <w:p w:rsidR="00585D52" w:rsidRDefault="00585D52" w:rsidP="00585D5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3.2. </w:t>
      </w:r>
      <w:r w:rsidRPr="006461F0">
        <w:rPr>
          <w:rFonts w:ascii="Times New Roman" w:hAnsi="Times New Roman" w:cs="Times New Roman"/>
          <w:bCs/>
          <w:sz w:val="22"/>
          <w:szCs w:val="22"/>
        </w:rPr>
        <w:t>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</w:t>
      </w:r>
      <w:r>
        <w:rPr>
          <w:rFonts w:ascii="Times New Roman" w:hAnsi="Times New Roman"/>
        </w:rPr>
        <w:t>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Страховая сумма в отношении страхования Имущества определяется на основании отчета об оценке Имущества, подготовленного в соответствии с законодательством Российской Федерации об оценочной деятельности.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3.4. Арендатор обязан представлять Арендодателю информацию о заключенных договорах страхования, вносимых в них изменения и (или) их расторжении, путем направления уведомления заказным письмом в месячный срок со дня их заключения, изменения и (или) расторжения.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 Страховая премия по договорам страхования уплачивается Арендатором.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024FA7">
        <w:rPr>
          <w:rFonts w:ascii="Times New Roman" w:hAnsi="Times New Roman"/>
          <w:highlight w:val="yellow"/>
        </w:rPr>
        <w:t xml:space="preserve">6. Арендатор </w:t>
      </w:r>
      <w:r w:rsidRPr="00024FA7">
        <w:rPr>
          <w:rFonts w:ascii="Times New Roman" w:hAnsi="Times New Roman"/>
          <w:color w:val="000000"/>
          <w:highlight w:val="yellow"/>
        </w:rPr>
        <w:t>регистрирует настоящий договор, а также дополнительные соглашения к нему в срок не позднее 15 дней со дня, когда стороны подписали настоящий договор/дополнительные соглашения. Все расходы</w:t>
      </w:r>
      <w:r>
        <w:rPr>
          <w:rFonts w:ascii="Times New Roman" w:hAnsi="Times New Roman"/>
          <w:color w:val="000000"/>
          <w:highlight w:val="white"/>
        </w:rPr>
        <w:t>, связанные с государственной регистрацией настоящего договора, несет Арендатор. Арендодатель обязан в течение 5 (пяти) рабочих дней со дня подписания настоящего договора передать арендатору необходимый пакет документов для государственной регистрации настоящего договора.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 xml:space="preserve">Права и обязанности Сторон 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4.1. </w:t>
      </w:r>
      <w:r>
        <w:rPr>
          <w:bCs/>
          <w:sz w:val="22"/>
          <w:szCs w:val="22"/>
          <w:u w:val="single"/>
        </w:rPr>
        <w:t>Арендодатель имеет право: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both"/>
      </w:pPr>
      <w:r>
        <w:rPr>
          <w:bCs/>
          <w:sz w:val="22"/>
          <w:szCs w:val="22"/>
        </w:rPr>
        <w:t>4.1.1. Требовать досрочного расторжения Договора в случаях, предусмотренных пунктом 8.2 настоящего Договора.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4.1.2.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4.2. </w:t>
      </w:r>
      <w:r>
        <w:rPr>
          <w:bCs/>
          <w:sz w:val="22"/>
          <w:szCs w:val="22"/>
          <w:u w:val="single"/>
        </w:rPr>
        <w:t>Арендатор имеет право: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4.2.1. Использовать Имущество на условиях, установленных настоящим Договором.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4.2.2.Требовать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4.2.3.Требовать досрочного расторжения Договора в порядке, предусмотренном пунктами 8.2 настоящего Договора.</w:t>
      </w:r>
    </w:p>
    <w:p w:rsidR="00585D52" w:rsidRDefault="00585D52" w:rsidP="00585D52">
      <w:pPr>
        <w:shd w:val="clear" w:color="auto" w:fill="FFFFFF"/>
        <w:tabs>
          <w:tab w:val="left" w:pos="979"/>
          <w:tab w:val="left" w:pos="6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4.3. </w:t>
      </w:r>
      <w:r>
        <w:rPr>
          <w:sz w:val="22"/>
          <w:szCs w:val="22"/>
          <w:u w:val="single"/>
        </w:rPr>
        <w:t>Арендодатель обязуется:</w:t>
      </w:r>
    </w:p>
    <w:p w:rsidR="00585D52" w:rsidRDefault="00585D52" w:rsidP="00585D52">
      <w:pPr>
        <w:shd w:val="clear" w:color="auto" w:fill="FFFFFF"/>
        <w:tabs>
          <w:tab w:val="left" w:pos="135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4.3.1.В пятидневный срок после заключения настоящего Договора предоставить Арендатору Имущество, указанное в пункте 1.1. настоящего Договора, по акту приема-передачи, который составляется и подписывается Арендодателем и Арендатором в трех экземплярах (по одному для каждой из сторон, один </w:t>
      </w:r>
      <w:r>
        <w:rPr>
          <w:sz w:val="22"/>
          <w:szCs w:val="22"/>
        </w:rPr>
        <w:noBreakHyphen/>
        <w:t xml:space="preserve"> для Минобрнауки России) и должен содержать сведения о техническом состоянии помещений на момент их передачи.</w:t>
      </w:r>
      <w:r w:rsidRPr="00024FA7">
        <w:rPr>
          <w:sz w:val="22"/>
          <w:szCs w:val="22"/>
        </w:rPr>
        <w:t xml:space="preserve"> В пятидневный срок после заключения настоящего Договора заключить с Аренд</w:t>
      </w:r>
      <w:r>
        <w:rPr>
          <w:sz w:val="22"/>
          <w:szCs w:val="22"/>
        </w:rPr>
        <w:t>атором</w:t>
      </w:r>
      <w:r w:rsidRPr="00024FA7">
        <w:rPr>
          <w:sz w:val="22"/>
          <w:szCs w:val="22"/>
        </w:rPr>
        <w:t xml:space="preserve"> договор на возмещение всех расходов, связанных с содержанием объекта недвижимости (коммунальные, эксплуатационные и административно-хозяйственные) на срок, указанный в пункте 2.1 настоящего Договора.</w:t>
      </w:r>
    </w:p>
    <w:p w:rsidR="00585D52" w:rsidRDefault="00585D52" w:rsidP="00585D52">
      <w:pPr>
        <w:shd w:val="clear" w:color="auto" w:fill="FFFFFF"/>
        <w:tabs>
          <w:tab w:val="left" w:pos="135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4.3.2.В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585D52" w:rsidRDefault="00585D52" w:rsidP="00585D52">
      <w:pPr>
        <w:shd w:val="clear" w:color="auto" w:fill="FFFFFF"/>
        <w:tabs>
          <w:tab w:val="left" w:pos="135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4.3.3.Контролировать выполнение Арендатором обязательств по настоящему Договору.</w:t>
      </w:r>
    </w:p>
    <w:p w:rsidR="00585D52" w:rsidRDefault="00585D52" w:rsidP="00585D52">
      <w:pPr>
        <w:shd w:val="clear" w:color="auto" w:fill="FFFFFF"/>
        <w:tabs>
          <w:tab w:val="left" w:pos="139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4.3.4.Не позже 3 (трех) рабочих дней со дня окончания срока аренды, установленного настоящим Договором, принять от Арендатора Имущество, указанное в пункте 1.1. к настоящему Договору, по акту приема-передачи, который составляется и подписывается Арендодателем и Арендатором в трех экземплярах (по одному экземпляру для каждой из Сторон, один </w:t>
      </w:r>
      <w:r>
        <w:rPr>
          <w:sz w:val="22"/>
          <w:szCs w:val="22"/>
        </w:rPr>
        <w:noBreakHyphen/>
        <w:t xml:space="preserve"> для Минобрнауки России).</w:t>
      </w:r>
    </w:p>
    <w:p w:rsidR="00585D52" w:rsidRDefault="00585D52" w:rsidP="00585D52">
      <w:pPr>
        <w:shd w:val="clear" w:color="auto" w:fill="FFFFFF"/>
        <w:tabs>
          <w:tab w:val="left" w:pos="139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4.3.5.В день обращения Арендатора принять от него экземпляры договоров страхования, заключенных в соответствии с настоящим Договором.</w:t>
      </w:r>
    </w:p>
    <w:p w:rsidR="00585D52" w:rsidRDefault="00585D52" w:rsidP="00585D52">
      <w:pPr>
        <w:shd w:val="clear" w:color="auto" w:fill="FFFFFF"/>
        <w:tabs>
          <w:tab w:val="left" w:pos="139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4.3.6. Арендодатель обязан в месячный срок со дня заключения Договора аренды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необходимые документы для государственной регистрации договора. Расходы, связанные с государчтвенной регистрацией, несет Арендатор.</w:t>
      </w:r>
    </w:p>
    <w:p w:rsidR="00585D52" w:rsidRDefault="00585D52" w:rsidP="00585D52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  <w:u w:val="single"/>
        </w:rPr>
        <w:t>Арендатор обязуется:</w:t>
      </w:r>
    </w:p>
    <w:p w:rsidR="00585D52" w:rsidRDefault="00585D52" w:rsidP="00585D52">
      <w:pPr>
        <w:shd w:val="clear" w:color="auto" w:fill="FFFFFF"/>
        <w:tabs>
          <w:tab w:val="left" w:pos="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4.4.1. В пятидневный срок после заключения настоящего Договора принять от Арендодателя Имущество, указанное в пункте 1.1 к настоящему Договору, по акту приема-передачи.</w:t>
      </w:r>
    </w:p>
    <w:p w:rsidR="00585D52" w:rsidRPr="00024FA7" w:rsidRDefault="00585D52" w:rsidP="00585D52">
      <w:p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24FA7">
        <w:rPr>
          <w:sz w:val="22"/>
          <w:szCs w:val="22"/>
        </w:rPr>
        <w:t>4.4.2. В пятидневный срок после заключения настоящего Договора заключить с Арендодателем договор на возмещение всех расходов, связанных с содержанием объекта недвижимости (коммунальные, эксплуатационные и административно-хозяйственные) на срок, указанный в пункте 2.1 настоящего Договора.</w:t>
      </w:r>
    </w:p>
    <w:p w:rsidR="00585D52" w:rsidRDefault="00585D52" w:rsidP="00585D52">
      <w:pPr>
        <w:shd w:val="clear" w:color="auto" w:fill="FFFFFF"/>
        <w:tabs>
          <w:tab w:val="left" w:pos="1397"/>
        </w:tabs>
        <w:ind w:firstLine="567"/>
        <w:jc w:val="both"/>
        <w:rPr>
          <w:sz w:val="22"/>
          <w:szCs w:val="22"/>
        </w:rPr>
      </w:pPr>
      <w:r w:rsidRPr="00024FA7">
        <w:rPr>
          <w:sz w:val="22"/>
          <w:szCs w:val="22"/>
        </w:rPr>
        <w:lastRenderedPageBreak/>
        <w:t>Стоимость потребленных Арендатором коммунальных, эксплуатационных и административно-хозяйственных услуг определяется по показаниям счетчиков и (или) по утвержденному арендодателем тарифу, а при их отсутствии рассчитывается пропорционально площади Имущества на основании счетов соответствующих служб.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нормами и правилами использования зданий (строений, сооружений, помещений в них), в том числе санитарными нормами и правилами пожарной безопасности, а также, в случае, если передаче в аренду подлежит объект культурного наследия, - в соответствии с обязательным условием выполнений к сохранению объекта культурного наследия, установленных действующим законодательством, Актом технического состояния и охранным обязательством пользователя объекта культурного наследия.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4.4.4. </w:t>
      </w:r>
      <w:r>
        <w:rPr>
          <w:rFonts w:ascii="Times New Roman" w:hAnsi="Times New Roman"/>
        </w:rPr>
        <w:t xml:space="preserve"> Своевременно и в полном объеме вносить арендную плату, установленную настоящим Договором (дополнительным соглашением к нему).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4.4.5. В трехдневный срок представлять по требованию Арендодателя копии платежных поручений (для физических лиц </w:t>
      </w:r>
      <w:r>
        <w:rPr>
          <w:rFonts w:ascii="Times New Roman" w:hAnsi="Times New Roman"/>
        </w:rPr>
        <w:noBreakHyphen/>
        <w:t xml:space="preserve"> иных документов), подтверждающих перечисление арендной платы и неустойки, установленных настоящим Договором (дополнительным соглашением к нему).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4.4.6. Своевременно производить за свой счет текущий ремонт арендуемых помещений, принимать долевое (пропорционально площади занимаемых помещений или по согласованию с арендодателем в другой пропорции) участие в финансировании капитального ремонта здания, указанного в пункте 1.1. настоящего договора, производимого Арендодателем в установленном законодательством Российской Федерации порядке.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препятствовать Арендодателю в проведении капитального ремонта переданного в аренду Имущества.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Соблюдать порядок использования Имущества в период проведения капитального ремонта, который определяется дополнительным соглашением к настоящему Договору.</w:t>
      </w:r>
    </w:p>
    <w:p w:rsidR="00585D52" w:rsidRDefault="00585D52" w:rsidP="00585D52">
      <w:pPr>
        <w:shd w:val="clear" w:color="auto" w:fill="FFFFFF"/>
        <w:tabs>
          <w:tab w:val="left" w:pos="126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4.4.7.</w:t>
      </w:r>
      <w:r>
        <w:rPr>
          <w:sz w:val="22"/>
          <w:szCs w:val="22"/>
        </w:rPr>
        <w:tab/>
        <w:t xml:space="preserve"> В срок не позднее двух рабочих дней извещать Арендодателя, Минобрнауки России и МТУ Росимущества в Челябинской и Курганской областях о ставшем известным ему повреждении, аварии или ином обстоятельстве, нанесшем или могущем нанести существенный ущерб 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585D52" w:rsidRDefault="00585D52" w:rsidP="00585D52">
      <w:pPr>
        <w:shd w:val="clear" w:color="auto" w:fill="FFFFFF"/>
        <w:tabs>
          <w:tab w:val="left" w:pos="133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4.4.8.</w:t>
      </w:r>
      <w:r>
        <w:rPr>
          <w:sz w:val="22"/>
          <w:szCs w:val="22"/>
        </w:rPr>
        <w:tab/>
        <w:t>Обеспечивать сохранность Имущества, его инженерных коммуникаций и оборудования в арендуемых помещениях, нести расходы на их содержание и поддержание в надлежащем техническом, санитарном и противопожарном состоянии.</w:t>
      </w:r>
    </w:p>
    <w:p w:rsidR="00585D52" w:rsidRDefault="00585D52" w:rsidP="00585D52">
      <w:pPr>
        <w:shd w:val="clear" w:color="auto" w:fill="FFFFFF"/>
        <w:tabs>
          <w:tab w:val="left" w:pos="133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4.4.9. Не производить переустройства и (или) перепланировок Имущества, требующие внесения изменений в техническую документацию, а также неотделимые улучшения Имущества без предварительного письменного </w:t>
      </w:r>
      <w:r>
        <w:rPr>
          <w:color w:val="000000"/>
          <w:sz w:val="22"/>
          <w:szCs w:val="22"/>
        </w:rPr>
        <w:t xml:space="preserve">согласия Арендодателя, </w:t>
      </w:r>
      <w:r>
        <w:rPr>
          <w:sz w:val="22"/>
          <w:szCs w:val="22"/>
        </w:rPr>
        <w:t xml:space="preserve">Минобрнауки России и МТУ Росимущества в Челябинской и Курганской областях. </w:t>
      </w:r>
    </w:p>
    <w:p w:rsidR="00585D52" w:rsidRDefault="00585D52" w:rsidP="00585D52">
      <w:pPr>
        <w:shd w:val="clear" w:color="auto" w:fill="FFFFFF"/>
        <w:tabs>
          <w:tab w:val="left" w:pos="133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4.4.10. Не передавать Имущество в субаренду (поднаем) или безвозмездное пользование (ссуду), не осуществлять другие действия, влекущие какое-либо обременение предоставленных Арендатору имущественных прав, а также не передавать свои права и обязанности по настоящему Договору другому лицу (перенаем)  без согласия Арендодателя в соответствии с решениями федеральных органов исполнительной власти, осуществляющих полномочия собственника в отношении федерального недвижимого имущества (Минобрнауки России и МТУ Росимущества в Челябинской и Курганской областях)</w:t>
      </w:r>
      <w:r>
        <w:rPr>
          <w:color w:val="000000"/>
          <w:sz w:val="22"/>
          <w:szCs w:val="22"/>
        </w:rPr>
        <w:t>.</w:t>
      </w:r>
    </w:p>
    <w:p w:rsidR="00585D52" w:rsidRDefault="00585D52" w:rsidP="00585D52">
      <w:pPr>
        <w:shd w:val="clear" w:color="auto" w:fill="FFFFFF"/>
        <w:tabs>
          <w:tab w:val="left" w:pos="133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4.4.11. Обеспечивать беспрепятственный доступ во все помещения Имущества представителей Арендодателя, Минобрнауки России и МТУ Росимущества в Челябинской и Курганской областях для осуществления проверки порядка использования Имущества, а также предоставлять им необходимую документацию, относящуюся к предмету проверки. </w:t>
      </w:r>
    </w:p>
    <w:p w:rsidR="00585D52" w:rsidRDefault="00585D52" w:rsidP="00585D52">
      <w:pPr>
        <w:shd w:val="clear" w:color="auto" w:fill="FFFFFF"/>
        <w:tabs>
          <w:tab w:val="left" w:pos="133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4.4.12. Обеспечить страхование Имущества и гражданской ответственности перед третьими лицами на весь срок действия настоящего Договора в порядке, предусмотренном пунктами 3.1 </w:t>
      </w:r>
      <w:r>
        <w:rPr>
          <w:sz w:val="22"/>
          <w:szCs w:val="22"/>
        </w:rPr>
        <w:noBreakHyphen/>
        <w:t xml:space="preserve"> 3.5 настоящего Договора, до момента передачи Имущества в аренду по акту приема-передачи.</w:t>
      </w:r>
    </w:p>
    <w:p w:rsidR="00585D52" w:rsidRDefault="00585D52" w:rsidP="00585D52">
      <w:pPr>
        <w:ind w:firstLine="567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4.4.13. </w:t>
      </w:r>
      <w:r>
        <w:rPr>
          <w:bCs/>
          <w:sz w:val="22"/>
          <w:szCs w:val="22"/>
        </w:rPr>
        <w:t>При наступлении страхового случая по договору страхования Имущества Арендатор обязан:</w:t>
      </w:r>
    </w:p>
    <w:p w:rsidR="00585D52" w:rsidRDefault="00585D52" w:rsidP="00585D52">
      <w:pPr>
        <w:ind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- сообщить Арендодателю о наступлении страхового случая в течение двух рабочих дней, начиная со дня, когда ему стало известно об этом, путем факсимильной, почтовой или телеграфной связи, а также сообщить об этом страховщику, представив имеющиеся документы, подтверждающие наступление страхового случая и иные документы по его запросу;</w:t>
      </w:r>
    </w:p>
    <w:p w:rsidR="00585D52" w:rsidRDefault="00585D52" w:rsidP="00585D52">
      <w:pPr>
        <w:ind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585D52" w:rsidRDefault="00585D52" w:rsidP="00585D52">
      <w:pPr>
        <w:ind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- обеспечить Страховщику возможность проведения осмотра поврежденного Имущества.</w:t>
      </w:r>
    </w:p>
    <w:p w:rsidR="00585D52" w:rsidRDefault="00585D52" w:rsidP="00585D52">
      <w:pPr>
        <w:shd w:val="clear" w:color="auto" w:fill="FFFFFF"/>
        <w:tabs>
          <w:tab w:val="left" w:pos="148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4.4.14.Не позже дня окончания срока аренды, установленного настоящим Договором, сдать Арендодателю Имущество, указанное в пункте 1.1 настоящего Договора, по акту приема-передачи, который составляется и подписывается Арендодателем и Арендатором в трех экземплярах и должен содержать сведения о техническом состоянии Имущества на момент его передачи.</w:t>
      </w:r>
    </w:p>
    <w:p w:rsidR="00585D52" w:rsidRDefault="00585D52" w:rsidP="00585D52">
      <w:pPr>
        <w:shd w:val="clear" w:color="auto" w:fill="FFFFFF"/>
        <w:tabs>
          <w:tab w:val="left" w:pos="138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4.4.15. В случае необходимости досрочного расторжения настоящего Договора, не менее чем за 30 (тридцать) рабочих дней уведомить об этом Арендодателя.</w:t>
      </w:r>
    </w:p>
    <w:p w:rsidR="00585D52" w:rsidRDefault="00585D52" w:rsidP="00585D52">
      <w:pPr>
        <w:shd w:val="clear" w:color="auto" w:fill="FFFFFF"/>
        <w:tabs>
          <w:tab w:val="left" w:pos="155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4.4.16.В случае досрочного расторжения настоящего Договора вернуть Арендодателю Имущество по акту приема-передачи в состоянии не хуже, чем в котором их получил, с учетом нормального износа в порядке, предусмотренном разделом 5 настоящего Договора.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4.4.17. Передать Арендодателю его экземпляры договоров страхования, заключенных в соответствии с настоящим договором, не позднее двух рабочих дней с момента их заключения, а также документы, подтверждающие своевременную оплату договоров страхования, не позднее двух рабочих дней с момента перечисления Страховщику страховой премии.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4.4.18. В случае прекращения действия договора(ов) страхования, заключенного(ых) Арендатором в соответствии с требованиями настоящего Договора, заключить новый(ые) договор(ы) страхования в соответствии с разделом 3 настоящего Договора, не позднее пяти рабочих дней с момента прекращения действия прежнего(их) договора(ов).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4.4.19. Не производить капитальный ремонт помещений, передаваемых в аренду, вызванный неотложной необходимостью, в случае, предусмотренном ст.616 Гражданского кодекса Российской Федерации, без предварительного письменного разрешения Арендодателя, Минобрнауки России и МТУ Росимущества в Челябинской и Курганской областях.</w:t>
      </w:r>
    </w:p>
    <w:p w:rsidR="00585D52" w:rsidRDefault="00585D52" w:rsidP="00585D5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585D52" w:rsidRDefault="00585D52" w:rsidP="00585D52">
      <w:pPr>
        <w:shd w:val="clear" w:color="auto" w:fill="FFFFFF"/>
        <w:tabs>
          <w:tab w:val="left" w:pos="912"/>
        </w:tabs>
        <w:ind w:firstLine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 xml:space="preserve">Порядок возврата </w:t>
      </w:r>
      <w:r>
        <w:rPr>
          <w:b/>
          <w:sz w:val="22"/>
          <w:szCs w:val="22"/>
        </w:rPr>
        <w:t>арендуемого имущества Арендодателю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5.1.До дня подписания Арендодателем и Арендатором акта приема-передачи Имущества, указанного в пункте 1.1 настоящего Договора, Арендатор должен:</w:t>
      </w:r>
    </w:p>
    <w:p w:rsidR="00585D52" w:rsidRDefault="00585D52" w:rsidP="00585D52">
      <w:pPr>
        <w:shd w:val="clear" w:color="auto" w:fill="FFFFFF"/>
        <w:tabs>
          <w:tab w:val="left" w:pos="143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5.1.1.Совместно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585D52" w:rsidRDefault="00585D52" w:rsidP="00585D52">
      <w:pPr>
        <w:shd w:val="clear" w:color="auto" w:fill="FFFFFF"/>
        <w:tabs>
          <w:tab w:val="left" w:pos="143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5.1.2.Освободить Имущество и подготовить его к передаче Арендодателю.</w:t>
      </w:r>
    </w:p>
    <w:p w:rsidR="00585D52" w:rsidRDefault="00585D52" w:rsidP="00585D52">
      <w:pPr>
        <w:shd w:val="clear" w:color="auto" w:fill="FFFFFF"/>
        <w:tabs>
          <w:tab w:val="left" w:pos="123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5.2.Акт приема-передачи составляется и подписывается Арендодателем и Арендатором в трех экземплярах (по одному для каждой из Сторон, один </w:t>
      </w:r>
      <w:r>
        <w:rPr>
          <w:sz w:val="22"/>
          <w:szCs w:val="22"/>
        </w:rPr>
        <w:noBreakHyphen/>
        <w:t xml:space="preserve"> для Минобрнауки России).</w:t>
      </w:r>
    </w:p>
    <w:p w:rsidR="00585D52" w:rsidRDefault="00585D52" w:rsidP="00585D52">
      <w:pPr>
        <w:shd w:val="clear" w:color="auto" w:fill="FFFFFF"/>
        <w:tabs>
          <w:tab w:val="left" w:pos="11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5.3.Акт приема-передачи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частью.</w:t>
      </w:r>
    </w:p>
    <w:p w:rsidR="00585D52" w:rsidRDefault="00585D52" w:rsidP="00585D52">
      <w:pPr>
        <w:shd w:val="clear" w:color="auto" w:fill="FFFFFF"/>
        <w:tabs>
          <w:tab w:val="left" w:pos="1166"/>
        </w:tabs>
        <w:ind w:firstLine="567"/>
        <w:jc w:val="both"/>
        <w:rPr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912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Платежи </w:t>
      </w:r>
      <w:r>
        <w:rPr>
          <w:b/>
          <w:sz w:val="22"/>
          <w:szCs w:val="22"/>
        </w:rPr>
        <w:t>и расчеты по Договору</w:t>
      </w: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6.1.Размер арендной платы составляет в месяц _________________(___________________), в том числе НДС 20% - ___ руб. /НДС не облагается в соответствии с расчетом арендной платы, который является неотъемлемой частью настоящего Договора (Приложение №3 к договору). Размер арендной платы устанавливается на основании протокола заседания аукционной комиссии № __ от ___ года. </w:t>
      </w:r>
      <w:r w:rsidRPr="00866C90">
        <w:rPr>
          <w:sz w:val="22"/>
          <w:szCs w:val="22"/>
        </w:rPr>
        <w:t>Минимальный (начальный) размер арендной платы по настоящему договор определен на основании отчета об оценке рыночной стоимости № 22/02/028 от 09 августа 2022 года, выполненного ООО «Первая</w:t>
      </w:r>
      <w:r>
        <w:rPr>
          <w:sz w:val="22"/>
          <w:szCs w:val="22"/>
        </w:rPr>
        <w:t xml:space="preserve"> оценочная компания».</w:t>
      </w:r>
    </w:p>
    <w:p w:rsidR="00585D52" w:rsidRDefault="00585D52" w:rsidP="00585D5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Арендная плата по настоящему Договору в полном объеме подлежит перечислению Арендатором на счет Арендодателя. </w:t>
      </w: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Арендная плата</w:t>
      </w:r>
      <w:r>
        <w:rPr>
          <w:color w:val="000000"/>
          <w:sz w:val="22"/>
          <w:szCs w:val="22"/>
        </w:rPr>
        <w:t>, указанная в пункте 6.1 настоящего Договора,</w:t>
      </w:r>
      <w:r>
        <w:rPr>
          <w:sz w:val="22"/>
          <w:szCs w:val="22"/>
        </w:rPr>
        <w:t xml:space="preserve"> устанавливается в рублях Российской Федерации и </w:t>
      </w:r>
      <w:r>
        <w:rPr>
          <w:color w:val="000000"/>
          <w:sz w:val="22"/>
          <w:szCs w:val="22"/>
        </w:rPr>
        <w:t xml:space="preserve">перечисляется отдельным платежным поручением </w:t>
      </w:r>
      <w:r>
        <w:rPr>
          <w:sz w:val="22"/>
          <w:szCs w:val="22"/>
        </w:rPr>
        <w:t xml:space="preserve">(для физических лиц </w:t>
      </w:r>
      <w:r>
        <w:rPr>
          <w:sz w:val="22"/>
          <w:szCs w:val="22"/>
        </w:rPr>
        <w:noBreakHyphen/>
        <w:t xml:space="preserve"> иным документом, способом)</w:t>
      </w:r>
      <w:r>
        <w:rPr>
          <w:color w:val="000000"/>
          <w:sz w:val="22"/>
          <w:szCs w:val="22"/>
        </w:rPr>
        <w:t>.</w:t>
      </w: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Первое внесение арендной платы, указанной в пункте 6.1 настоящего Договора, Арендатор производит в течение семи рабочих дней после подписания Арендодателем и Арендатором акта приема-передачи Имущества, а впоследствии арендная плата вносится не позднее пятого числа оплачиваемого месяца.</w:t>
      </w: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Обязательства по оплате арендной платы, указанной в пункте 6.1 настоящего Договора, а также по оплате коммунальных, эксплуатационных и административно-хозяйственных услуг возникают у Арендатора с момента подписания Арендодателем и Арендатором акта приема-передачи имущества, </w:t>
      </w:r>
      <w:r>
        <w:rPr>
          <w:sz w:val="22"/>
          <w:szCs w:val="22"/>
        </w:rPr>
        <w:lastRenderedPageBreak/>
        <w:t>указанного в пункте 1.1 настоящего Договора, и прекращаются с момента возврата Арендатором имущества, оформленного соответствующим актом приема-передачи.</w:t>
      </w:r>
    </w:p>
    <w:p w:rsidR="00585D52" w:rsidRDefault="00585D52" w:rsidP="00585D52">
      <w:pPr>
        <w:shd w:val="clear" w:color="auto" w:fill="FFFFFF"/>
        <w:tabs>
          <w:tab w:val="left" w:pos="140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Расходы Арендатора на оплату коммунальных, эксплуатационных и административно-хозяйственных услуг не включаются в установленную настоящим Договором (дополнительным соглашением к нему) сумму арендной платы.</w:t>
      </w:r>
    </w:p>
    <w:p w:rsidR="00585D52" w:rsidRDefault="00585D52" w:rsidP="00585D52">
      <w:pPr>
        <w:shd w:val="clear" w:color="auto" w:fill="FFFFFF"/>
        <w:tabs>
          <w:tab w:val="left" w:pos="7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 Размер арендной платы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начиная с начала года, следующего за годом, в  котором заключен Договор аренды.</w:t>
      </w:r>
    </w:p>
    <w:p w:rsidR="00585D52" w:rsidRDefault="00585D52" w:rsidP="00585D52">
      <w:pPr>
        <w:shd w:val="clear" w:color="auto" w:fill="FFFFFF"/>
        <w:tabs>
          <w:tab w:val="left" w:pos="7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арендной платы, указанной в пункте 6.1 настоящего Договора, может быть изменен Арендодателем в одностороннем порядке в связи с изменением рыночной стоимости на основании Отчета об оценке рыночной стоимости арендной платы в соответствии с Федеральным законом Российской Федерации от 29 июля 1998 г.  № 135-ФЗ «Об оценочной деятельности в Российской Федерации», но не чаще одного раза в год. Размер арендной платы не может быть изменен в сторону уменьшения. </w:t>
      </w:r>
    </w:p>
    <w:p w:rsidR="00585D52" w:rsidRDefault="00585D52" w:rsidP="00585D52">
      <w:pPr>
        <w:shd w:val="clear" w:color="auto" w:fill="FFFFFF"/>
        <w:tabs>
          <w:tab w:val="left" w:pos="7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6.3.1. При изменении в одностороннем порядке размера арендной платы, а также при изменении реквизитов и порядка ее оплаты, Арендодателем в течение 7 (семи) рабочих дней в адрес Арендатора направляется уведомление о необходимости заключения дополнительного соглашения к Договору об этом.</w:t>
      </w:r>
    </w:p>
    <w:p w:rsidR="00585D52" w:rsidRDefault="00585D52" w:rsidP="00585D52">
      <w:pPr>
        <w:shd w:val="clear" w:color="auto" w:fill="FFFFFF"/>
        <w:tabs>
          <w:tab w:val="left" w:pos="7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Новый размер арендной платы, новые реквизиты (при необходимости) и порядок её оплаты подлежат согласованию с Минобрнауки России и МТУ Росимущества в Челябинской и Курганской областях.  </w:t>
      </w:r>
    </w:p>
    <w:p w:rsidR="00585D52" w:rsidRDefault="00585D52" w:rsidP="00585D52">
      <w:pPr>
        <w:shd w:val="clear" w:color="auto" w:fill="FFFFFF"/>
        <w:tabs>
          <w:tab w:val="left" w:pos="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Новый размер арендной платы, новые реквизиты (при необходимости) и порядок её оплаты устанавливаются и подлежат обязательному исполнению Арендатором начиная с месяца, следующего за месяцем, в котором было заключено дополнительное соглашение к Договору об этом, за исключением случаев обжалования (в том числе в судебном порядке) Арендатором нового размера арендной платы и (или) нового порядка ее оплаты.</w:t>
      </w:r>
    </w:p>
    <w:p w:rsidR="00585D52" w:rsidRDefault="00585D52" w:rsidP="00585D52">
      <w:pPr>
        <w:shd w:val="clear" w:color="auto" w:fill="FFFFFF"/>
        <w:tabs>
          <w:tab w:val="left" w:pos="140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Доходы, связанные с возмещением вследствие утраты (гибели), недостачи или повреждения Имущества, зачисляются на расчетный счет Арендодателя (</w:t>
      </w:r>
      <w:r>
        <w:rPr>
          <w:spacing w:val="-5"/>
          <w:sz w:val="22"/>
          <w:szCs w:val="22"/>
        </w:rPr>
        <w:t xml:space="preserve">Р/с </w:t>
      </w:r>
      <w:r>
        <w:rPr>
          <w:sz w:val="22"/>
          <w:szCs w:val="22"/>
        </w:rPr>
        <w:t>№ 40501810565772200002, УФК по Челябинской области (ЮУ ФНЦ МиГ УрО РАН, л/с 20696Х96260).</w:t>
      </w:r>
    </w:p>
    <w:p w:rsidR="00585D52" w:rsidRDefault="00585D52" w:rsidP="00585D52">
      <w:pPr>
        <w:tabs>
          <w:tab w:val="left" w:pos="140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 Арендодатель вправе зачесть образовавшуюся переплату по настоящему договору в счет задолженности Арендатора перед Арендодателем по настоящему договору за иные периоды.</w:t>
      </w:r>
    </w:p>
    <w:p w:rsidR="00585D52" w:rsidRDefault="00585D52" w:rsidP="00585D52">
      <w:pPr>
        <w:shd w:val="clear" w:color="auto" w:fill="FFFFFF"/>
        <w:tabs>
          <w:tab w:val="left" w:pos="1402"/>
        </w:tabs>
        <w:ind w:firstLine="567"/>
        <w:jc w:val="both"/>
        <w:rPr>
          <w:sz w:val="22"/>
          <w:szCs w:val="22"/>
        </w:rPr>
      </w:pPr>
    </w:p>
    <w:p w:rsidR="00585D52" w:rsidRDefault="00585D52" w:rsidP="00585D52">
      <w:pPr>
        <w:shd w:val="clear" w:color="auto" w:fill="FFFFFF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Ответственность Арендодателя и Арендатора</w:t>
      </w:r>
    </w:p>
    <w:p w:rsidR="00585D52" w:rsidRDefault="00585D52" w:rsidP="00585D52">
      <w:pPr>
        <w:shd w:val="clear" w:color="auto" w:fill="FFFFFF"/>
        <w:tabs>
          <w:tab w:val="left" w:pos="108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Ответственность Арендодателя:</w:t>
      </w: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7.1.2. Оплата неустойки (штрафа и пени), установленной настоящим Договором, не освобождает Арендодателя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85D52" w:rsidRDefault="00585D52" w:rsidP="00585D52">
      <w:pPr>
        <w:shd w:val="clear" w:color="auto" w:fill="FFFFFF"/>
        <w:tabs>
          <w:tab w:val="left" w:pos="1080"/>
        </w:tabs>
        <w:ind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>7.2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Ответственность Арендатора:</w:t>
      </w:r>
    </w:p>
    <w:p w:rsidR="00585D52" w:rsidRDefault="00585D52" w:rsidP="00585D52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7.2.1. В случае несоблюдения Арендатором порядка и срока внесения арендной платы по настоящему Договору Арендатор выплачивает Арендодателю пеню в размере </w:t>
      </w:r>
      <w:r>
        <w:rPr>
          <w:sz w:val="22"/>
          <w:szCs w:val="22"/>
        </w:rPr>
        <w:t xml:space="preserve">одной трехсотой действующей на каждый день просрочки ключевой ставки Центрального Банка России от просроченной суммы арендной платы за каждый день задержки. </w:t>
      </w:r>
      <w:r>
        <w:rPr>
          <w:color w:val="000000"/>
          <w:sz w:val="22"/>
          <w:szCs w:val="22"/>
        </w:rPr>
        <w:t>Пени начинают начисляться со следующего дня после окончания срока очередного платежа.</w:t>
      </w:r>
    </w:p>
    <w:p w:rsidR="00585D52" w:rsidRDefault="00585D52" w:rsidP="00585D52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7.2.2. За невыполнение обязательств, предусмотренных пунктами 4.4.3, 4.4.9, 4.4.10, 4.4.11, 4.4.12 настоящего Договора Арендатор уплачивает штраф в 3-х кратном размере арендной платы, установленной в п. 6.1. настоящего Договора на расчетный счет Арендодателя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 xml:space="preserve">Р/с </w:t>
      </w:r>
      <w:r>
        <w:rPr>
          <w:sz w:val="22"/>
          <w:szCs w:val="22"/>
        </w:rPr>
        <w:t>№ 40501810565772200002, УФК по Челябинской области (ЮУ ФНЦ МиГ УрО РАН, л/с 20696Х96260).</w:t>
      </w:r>
    </w:p>
    <w:p w:rsidR="00585D52" w:rsidRDefault="00585D52" w:rsidP="00585D52">
      <w:pPr>
        <w:widowControl w:val="0"/>
        <w:numPr>
          <w:ilvl w:val="1"/>
          <w:numId w:val="1"/>
        </w:numPr>
        <w:shd w:val="clear" w:color="auto" w:fill="FFFFFF"/>
        <w:tabs>
          <w:tab w:val="clear" w:pos="1125"/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85D52" w:rsidRDefault="00585D52" w:rsidP="00585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 Если при наступлении страхового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 обязан в течение десяти рабочих дней, считая со дня </w:t>
      </w:r>
      <w:r>
        <w:rPr>
          <w:rFonts w:ascii="Times New Roman" w:hAnsi="Times New Roman" w:cs="Times New Roman"/>
          <w:sz w:val="22"/>
          <w:szCs w:val="22"/>
        </w:rPr>
        <w:lastRenderedPageBreak/>
        <w:t>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585D52" w:rsidRDefault="00585D52" w:rsidP="00585D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7.5.  В случае,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восстановить Имущество за счет собственных средств.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7.6. В случае отказа Арендатора принять Имущество от Арендодателя, в соответствии с пунктом 4.4.1 Договора по акту приема-передачи, Договор считается не заключенным и Арендатор обязан уплатить штраф в размере трехмесячной ставки арендной платы.</w:t>
      </w:r>
    </w:p>
    <w:p w:rsidR="00585D52" w:rsidRDefault="00585D52" w:rsidP="00585D5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585D52" w:rsidRDefault="00585D52" w:rsidP="00585D52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Порядок изменения, досрочного прекращения и расторжения Договора </w:t>
      </w:r>
      <w:r>
        <w:rPr>
          <w:b/>
          <w:sz w:val="22"/>
          <w:szCs w:val="22"/>
        </w:rPr>
        <w:t xml:space="preserve">и его </w:t>
      </w:r>
      <w:r>
        <w:rPr>
          <w:b/>
          <w:bCs/>
          <w:sz w:val="22"/>
          <w:szCs w:val="22"/>
        </w:rPr>
        <w:t>заключения на новый срок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8.1.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8.2. Договор может быть,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 в том числе: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- по решению судебной инстанции;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- по причине систематического (2 и более раз) нарушения Арендодателем условий договора;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- по причине систематического (2 и более раз) нарушения Арендатором условий договора;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8.3. Односторонний отказ от исполнения договора: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8.3.1.  Арендатор имеет право на односторонний отказ от  исполнения договора.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 xml:space="preserve">   </w:t>
      </w:r>
      <w:r>
        <w:rPr>
          <w:color w:val="000000"/>
          <w:sz w:val="22"/>
        </w:rPr>
        <w:tab/>
        <w:t>Арендатор обязан, в письменной форме известить Арендодателя не позднее, чем за 30 (тридцать) календарных дней о предстоящем одностороннем отказе от  исполнения договора и передать нежилые помещения в исправном состоянии по акту приёма-передачи.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  <w:sz w:val="22"/>
        </w:rPr>
        <w:t>8.3.2. Арендодатель имеет право на односторонний отказ от  исполнения договора. Арендодатель обязан, в письменной форме известить Арендатора не позднее, чем за 30 (тридцать) календарных дней о предстоящем одностороннем отказе от исполнения договора и принять нежилые помещения в исправном состоянии по акту приёма-передачи.</w:t>
      </w:r>
    </w:p>
    <w:p w:rsidR="00585D52" w:rsidRDefault="00585D52" w:rsidP="00585D52">
      <w:pPr>
        <w:shd w:val="clear" w:color="auto" w:fill="FFFFFF"/>
        <w:tabs>
          <w:tab w:val="left" w:pos="1138"/>
        </w:tabs>
        <w:ind w:firstLine="567"/>
        <w:jc w:val="both"/>
        <w:rPr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89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Порядок разрешения споров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или разногласия, возникающие между Сторонами настоящего Договора, разрешаются путем переговоров. Срок для рассмотрения претензий составляет 20 (двадцать) дней с момента направления Стороной договора.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585D52" w:rsidRDefault="00585D52" w:rsidP="00585D52">
      <w:pPr>
        <w:shd w:val="clear" w:color="auto" w:fill="FFFFFF"/>
        <w:tabs>
          <w:tab w:val="left" w:pos="1162"/>
        </w:tabs>
        <w:ind w:firstLine="567"/>
        <w:jc w:val="both"/>
        <w:rPr>
          <w:sz w:val="22"/>
          <w:szCs w:val="22"/>
        </w:rPr>
      </w:pPr>
    </w:p>
    <w:p w:rsidR="00585D52" w:rsidRDefault="00585D52" w:rsidP="00585D52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Обстоятельства непреодолимой силы</w:t>
      </w:r>
    </w:p>
    <w:p w:rsidR="00585D52" w:rsidRDefault="00585D52" w:rsidP="00585D5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585D52" w:rsidRDefault="00585D52" w:rsidP="00585D5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585D52" w:rsidRDefault="00585D52" w:rsidP="00585D52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10.3.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585D52" w:rsidRDefault="00585D52" w:rsidP="00585D52">
      <w:pPr>
        <w:ind w:firstLine="567"/>
        <w:jc w:val="both"/>
        <w:rPr>
          <w:bCs/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893"/>
        </w:tabs>
        <w:ind w:firstLine="567"/>
        <w:jc w:val="center"/>
        <w:rPr>
          <w:b/>
          <w:bCs/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893"/>
        </w:tabs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  <w:t>Прочие условия</w:t>
      </w:r>
    </w:p>
    <w:p w:rsidR="00585D52" w:rsidRDefault="00585D52" w:rsidP="00585D52">
      <w:pPr>
        <w:shd w:val="clear" w:color="auto" w:fill="FFFFFF"/>
        <w:tabs>
          <w:tab w:val="left" w:pos="1085"/>
        </w:tabs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11.1. Все приложения к настоящему Договору подписываются Сторонами и являются его неотъемлемыми частями.</w:t>
      </w:r>
    </w:p>
    <w:p w:rsidR="00585D52" w:rsidRDefault="00585D52" w:rsidP="00585D52">
      <w:pPr>
        <w:shd w:val="clear" w:color="auto" w:fill="FFFFFF"/>
        <w:tabs>
          <w:tab w:val="left" w:pos="108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 Стоимость неотделимых улучшений Имущества, указанного в пункте 1.1 настоящего Договора, произведенных Арендатором за свой счет с согласия Арендодателя, Минобрнауки России </w:t>
      </w:r>
      <w:r>
        <w:rPr>
          <w:sz w:val="22"/>
          <w:szCs w:val="22"/>
        </w:rPr>
        <w:lastRenderedPageBreak/>
        <w:t>и МТУ Росимущества в Челябинской и Курганской областях после прекращения настоящего Договора возмещению не подлежит.</w:t>
      </w:r>
    </w:p>
    <w:p w:rsidR="00585D52" w:rsidRDefault="00585D52" w:rsidP="00585D52">
      <w:pPr>
        <w:shd w:val="clear" w:color="auto" w:fill="FFFFFF"/>
        <w:tabs>
          <w:tab w:val="left" w:pos="108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11.3. Реорганизация Арендодателя, а также переход права оперативного управления на Имущество к другому лицу не являются основанием для изменения или расторжения настоящего Договора.</w:t>
      </w:r>
    </w:p>
    <w:p w:rsidR="00585D52" w:rsidRDefault="00585D52" w:rsidP="00585D52">
      <w:pPr>
        <w:shd w:val="clear" w:color="auto" w:fill="FFFFFF"/>
        <w:tabs>
          <w:tab w:val="left" w:pos="112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585D52" w:rsidRDefault="00585D52" w:rsidP="00585D52">
      <w:pPr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11.5. Минобрнауки России и МТУ Росимущества в Челябинской и Курганской областях вправе организовывать и проводить проверки в соответствии с законодательством Российской Федерации.</w:t>
      </w:r>
    </w:p>
    <w:p w:rsidR="00585D52" w:rsidRDefault="00585D52" w:rsidP="00585D52">
      <w:pPr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11.6. Минобрнауки России и МТУ Росимущества в Челябинской и Курганской областях имеет право обращаться в суд в случае нарушения интересов Российской Федерации. </w:t>
      </w:r>
    </w:p>
    <w:p w:rsidR="00585D52" w:rsidRDefault="00585D52" w:rsidP="00585D52">
      <w:pPr>
        <w:shd w:val="clear" w:color="auto" w:fill="FFFFFF"/>
        <w:tabs>
          <w:tab w:val="left" w:pos="122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11.7. Взаимоотношения Сторон, не урегулированные настоящим Договором, регулируются законодательством Российской Федерации.</w:t>
      </w: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11.8. Настоящий Договор </w:t>
      </w:r>
      <w:r>
        <w:rPr>
          <w:b/>
          <w:sz w:val="22"/>
          <w:szCs w:val="22"/>
        </w:rPr>
        <w:t>составлен в трех экземплярах</w:t>
      </w:r>
      <w:r>
        <w:rPr>
          <w:sz w:val="22"/>
          <w:szCs w:val="22"/>
        </w:rPr>
        <w:t xml:space="preserve">, имеющих одинаковую юридическую силу, по одному экземпляру для каждой из Сторон, один экземпляр </w:t>
      </w:r>
      <w:r>
        <w:rPr>
          <w:sz w:val="22"/>
          <w:szCs w:val="22"/>
        </w:rPr>
        <w:noBreakHyphen/>
        <w:t xml:space="preserve"> Минобрнауки России.</w:t>
      </w:r>
    </w:p>
    <w:p w:rsidR="00585D52" w:rsidRDefault="00585D52" w:rsidP="00585D52">
      <w:pPr>
        <w:shd w:val="clear" w:color="auto" w:fill="FFFFFF"/>
        <w:ind w:firstLine="567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11.9. Настоящий Договор не является основанием для передачи Имущества в собственность Арендатора.</w:t>
      </w:r>
    </w:p>
    <w:p w:rsidR="00585D52" w:rsidRDefault="00585D52" w:rsidP="00585D52">
      <w:pPr>
        <w:pStyle w:val="ab"/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11.10. В случае необходимости в настоящий Договор могут быть внесены иные</w:t>
      </w:r>
      <w:r>
        <w:rPr>
          <w:rFonts w:ascii="Times New Roman" w:hAnsi="Times New Roman"/>
          <w:color w:val="000000"/>
          <w:sz w:val="22"/>
          <w:szCs w:val="22"/>
        </w:rPr>
        <w:t xml:space="preserve"> условия </w:t>
      </w:r>
      <w:r>
        <w:rPr>
          <w:rFonts w:ascii="Times New Roman" w:hAnsi="Times New Roman"/>
          <w:color w:val="000000"/>
          <w:spacing w:val="4"/>
          <w:sz w:val="22"/>
          <w:szCs w:val="22"/>
        </w:rPr>
        <w:t xml:space="preserve">в соответствии с законодательством Российской Федерации, 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>нормативными правовыми актами, а также актами федерального органа исполнительной власти, осуществляющего полномочия собственника федерального имущества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11.11. После истечения срока действия Договора заключение договора на новый срок осуществляется на конкурентной основе и Арендатор не имеет преимущественного права на заключение Договора на новый срок. 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11.12. В случае расторжения договора аренды Стороны договора должны провести сверку своевременности и полноты оплаты арендной платы, расходов, связанных с содержанием имущества (коммунальных, эксплуатационных и иных расходов) и неустойки (если таковая имеется).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11.13. Дополнительные соглашения к договору аренды подлежат согласованию в установленном законодательством Российской Федерации порядке. Изменение существенных условий договора, за исключением изменения арендной платы в сторону увеличения, не допускается.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11.14. Надлежащим уведомлением Сторон по настоящему Договору является направление писем и корреспонденции по следующим адресам:</w:t>
      </w:r>
    </w:p>
    <w:p w:rsidR="00585D52" w:rsidRDefault="00585D52" w:rsidP="00585D5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Адрес Арендодателя: 456317, Челябинская область, г. Миасс, территория Ильменский заповедник.</w:t>
      </w:r>
    </w:p>
    <w:p w:rsidR="00585D52" w:rsidRDefault="00585D52" w:rsidP="00585D5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Адрес Арендатора _______________________________________________________.</w:t>
      </w:r>
    </w:p>
    <w:p w:rsidR="00585D52" w:rsidRDefault="00585D52" w:rsidP="00585D5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Минобрнауки России: 125009, г. Москва, ул. Тверская, д. 11, стр. 1,4.</w:t>
      </w:r>
    </w:p>
    <w:p w:rsidR="00585D52" w:rsidRDefault="00585D52" w:rsidP="00585D52">
      <w:pPr>
        <w:ind w:left="567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Адрес </w:t>
      </w:r>
      <w:r>
        <w:rPr>
          <w:sz w:val="22"/>
          <w:szCs w:val="22"/>
        </w:rPr>
        <w:t>МТУ Росимущества в Челябинской и Курганской областях</w:t>
      </w:r>
      <w:r>
        <w:rPr>
          <w:bCs/>
          <w:spacing w:val="-4"/>
          <w:sz w:val="22"/>
          <w:szCs w:val="22"/>
        </w:rPr>
        <w:t>: 454091, г. Челябинск, пр. Ленина, д.59.</w:t>
      </w:r>
    </w:p>
    <w:p w:rsidR="00585D52" w:rsidRDefault="00585D52" w:rsidP="00585D52">
      <w:pPr>
        <w:ind w:firstLine="567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11.15. </w:t>
      </w:r>
      <w:r>
        <w:rPr>
          <w:sz w:val="22"/>
          <w:szCs w:val="22"/>
          <w:shd w:val="clear" w:color="auto" w:fill="FFFFFF"/>
        </w:rPr>
        <w:t>Стороны признают действительность документов, направленных посредством электронной связи по адресам электронной почты, указанным в разделе «Адреса и банковские реквизиты Арендодателя и Арендатора» договора, до момента получения соответствующего оригинала.</w:t>
      </w:r>
    </w:p>
    <w:p w:rsidR="00585D52" w:rsidRDefault="00585D52" w:rsidP="00585D52">
      <w:pPr>
        <w:shd w:val="clear" w:color="auto" w:fill="FFFFFF"/>
        <w:ind w:left="1286"/>
        <w:rPr>
          <w:b/>
          <w:bCs/>
          <w:spacing w:val="-4"/>
          <w:sz w:val="22"/>
          <w:szCs w:val="22"/>
        </w:rPr>
      </w:pPr>
    </w:p>
    <w:p w:rsidR="00585D52" w:rsidRDefault="00585D52" w:rsidP="00585D52">
      <w:pPr>
        <w:shd w:val="clear" w:color="auto" w:fill="FFFFFF"/>
        <w:ind w:left="1286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Адреса и банковские реквизиты Арендодателя и Арендатора:</w:t>
      </w:r>
    </w:p>
    <w:p w:rsidR="00585D52" w:rsidRDefault="00585D52" w:rsidP="00585D52">
      <w:pPr>
        <w:shd w:val="clear" w:color="auto" w:fill="FFFFFF"/>
        <w:ind w:left="1286"/>
        <w:rPr>
          <w:b/>
          <w:bCs/>
          <w:spacing w:val="-4"/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Арендодатель: </w:t>
      </w:r>
      <w:r>
        <w:rPr>
          <w:b/>
          <w:bCs/>
          <w:sz w:val="22"/>
          <w:szCs w:val="22"/>
        </w:rPr>
        <w:t xml:space="preserve">Федеральное государственное бюджетное учреждение науки </w:t>
      </w:r>
      <w:r>
        <w:rPr>
          <w:b/>
          <w:sz w:val="22"/>
          <w:szCs w:val="22"/>
        </w:rPr>
        <w:t>Южно-Уральский федеральный научный центр минералогии и геоэкологии Уральского отделения Российской академии наук (ЮУ ФНЦ МиГ УрО РАН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bCs/>
          <w:sz w:val="22"/>
          <w:szCs w:val="22"/>
        </w:rPr>
      </w:pPr>
      <w:r>
        <w:rPr>
          <w:bCs/>
          <w:spacing w:val="-8"/>
          <w:sz w:val="22"/>
          <w:szCs w:val="22"/>
        </w:rPr>
        <w:t>Адрес:</w:t>
      </w:r>
      <w:r>
        <w:rPr>
          <w:sz w:val="22"/>
          <w:szCs w:val="22"/>
        </w:rPr>
        <w:t xml:space="preserve"> 456317, Челябинская область, г. Миасс, территория Ильменский заповедник</w:t>
      </w:r>
      <w:r>
        <w:rPr>
          <w:bCs/>
          <w:sz w:val="22"/>
          <w:szCs w:val="22"/>
        </w:rPr>
        <w:tab/>
      </w: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sz w:val="22"/>
          <w:szCs w:val="22"/>
        </w:rPr>
      </w:pPr>
      <w:r>
        <w:rPr>
          <w:bCs/>
          <w:spacing w:val="-8"/>
          <w:sz w:val="22"/>
          <w:szCs w:val="22"/>
        </w:rPr>
        <w:t xml:space="preserve">ИНН      </w:t>
      </w:r>
      <w:r>
        <w:rPr>
          <w:sz w:val="22"/>
          <w:szCs w:val="22"/>
        </w:rPr>
        <w:t>7453042467</w:t>
      </w:r>
      <w:r>
        <w:rPr>
          <w:bCs/>
          <w:spacing w:val="-8"/>
          <w:sz w:val="22"/>
          <w:szCs w:val="22"/>
        </w:rPr>
        <w:t xml:space="preserve"> / КПП   </w:t>
      </w:r>
      <w:r>
        <w:rPr>
          <w:sz w:val="22"/>
          <w:szCs w:val="22"/>
        </w:rPr>
        <w:t>741501001</w:t>
      </w:r>
      <w:r>
        <w:rPr>
          <w:bCs/>
          <w:spacing w:val="-8"/>
          <w:sz w:val="22"/>
          <w:szCs w:val="22"/>
        </w:rPr>
        <w:t xml:space="preserve"> / ОГРН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1027403877270</w:t>
      </w:r>
    </w:p>
    <w:p w:rsidR="00585D52" w:rsidRDefault="00585D52" w:rsidP="00585D52">
      <w:pPr>
        <w:pStyle w:val="a3"/>
        <w:ind w:left="0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Р/с</w:t>
      </w:r>
      <w:r>
        <w:rPr>
          <w:bCs w:val="0"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6"/>
          <w:szCs w:val="26"/>
        </w:rPr>
        <w:t>40501810565772200002</w:t>
      </w:r>
      <w:r>
        <w:rPr>
          <w:sz w:val="22"/>
          <w:szCs w:val="22"/>
        </w:rPr>
        <w:t xml:space="preserve"> 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sz w:val="22"/>
          <w:szCs w:val="22"/>
        </w:rPr>
      </w:pPr>
      <w:r>
        <w:rPr>
          <w:sz w:val="22"/>
          <w:szCs w:val="22"/>
        </w:rPr>
        <w:t xml:space="preserve"> УФК по Челябинской области (ЮУ ФНЦ МиГ УрО РАН, л/с 20696Х96260)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sz w:val="22"/>
          <w:szCs w:val="22"/>
        </w:rPr>
      </w:pPr>
      <w:r>
        <w:rPr>
          <w:sz w:val="22"/>
          <w:szCs w:val="22"/>
        </w:rPr>
        <w:t xml:space="preserve"> Отделение Челябинск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b/>
          <w:sz w:val="26"/>
          <w:szCs w:val="26"/>
        </w:rPr>
      </w:pPr>
      <w:r>
        <w:rPr>
          <w:sz w:val="22"/>
          <w:szCs w:val="22"/>
        </w:rPr>
        <w:t>БИК 047501001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53"/>
        <w:rPr>
          <w:bCs/>
          <w:sz w:val="22"/>
          <w:szCs w:val="22"/>
        </w:rPr>
      </w:pPr>
      <w:r>
        <w:rPr>
          <w:bCs/>
          <w:spacing w:val="-6"/>
          <w:sz w:val="22"/>
          <w:szCs w:val="22"/>
        </w:rPr>
        <w:lastRenderedPageBreak/>
        <w:t>Тел./факс:</w:t>
      </w:r>
      <w:r>
        <w:rPr>
          <w:sz w:val="22"/>
          <w:szCs w:val="22"/>
        </w:rPr>
        <w:t xml:space="preserve"> 8 (3513) 298-098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53"/>
        <w:rPr>
          <w:bCs/>
          <w:spacing w:val="-3"/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Арендатор: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bCs/>
          <w:spacing w:val="-5"/>
          <w:sz w:val="22"/>
          <w:szCs w:val="22"/>
        </w:rPr>
      </w:pPr>
      <w:r>
        <w:rPr>
          <w:bCs/>
          <w:spacing w:val="-5"/>
          <w:sz w:val="22"/>
          <w:szCs w:val="22"/>
        </w:rPr>
        <w:t>Адрес: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38"/>
        <w:rPr>
          <w:bCs/>
          <w:spacing w:val="-5"/>
          <w:sz w:val="22"/>
          <w:szCs w:val="22"/>
        </w:rPr>
      </w:pPr>
      <w:r>
        <w:rPr>
          <w:bCs/>
          <w:spacing w:val="-5"/>
          <w:sz w:val="22"/>
          <w:szCs w:val="22"/>
        </w:rPr>
        <w:t>ИНН,         КПП,        ОГРН (для юридических лиц) или ИНН,   ОГРНИП  (для индивидуальных предпринимателей) или паспортные данные (для физических лиц)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48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Р/с              К/с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48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Банк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48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БИК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48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Тел./факс: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48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  <w:lang w:val="en-US"/>
        </w:rPr>
        <w:t>E</w:t>
      </w:r>
      <w:r>
        <w:rPr>
          <w:bCs/>
          <w:spacing w:val="-3"/>
          <w:sz w:val="22"/>
          <w:szCs w:val="22"/>
        </w:rPr>
        <w:t>-</w:t>
      </w:r>
      <w:r>
        <w:rPr>
          <w:bCs/>
          <w:spacing w:val="-3"/>
          <w:sz w:val="22"/>
          <w:szCs w:val="22"/>
          <w:lang w:val="en-US"/>
        </w:rPr>
        <w:t>mail</w:t>
      </w:r>
      <w:r>
        <w:rPr>
          <w:bCs/>
          <w:spacing w:val="-3"/>
          <w:sz w:val="22"/>
          <w:szCs w:val="22"/>
        </w:rPr>
        <w:t xml:space="preserve">: </w:t>
      </w:r>
    </w:p>
    <w:p w:rsidR="00585D52" w:rsidRDefault="00585D52" w:rsidP="00585D52">
      <w:pPr>
        <w:shd w:val="clear" w:color="auto" w:fill="FFFFFF"/>
        <w:tabs>
          <w:tab w:val="left" w:pos="4843"/>
        </w:tabs>
        <w:ind w:left="48"/>
        <w:rPr>
          <w:sz w:val="22"/>
          <w:szCs w:val="22"/>
        </w:rPr>
      </w:pPr>
    </w:p>
    <w:p w:rsidR="00585D52" w:rsidRDefault="00585D52" w:rsidP="00585D52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К настоящему Договору прилагаются:</w:t>
      </w:r>
    </w:p>
    <w:p w:rsidR="00585D52" w:rsidRDefault="00585D52" w:rsidP="00585D52">
      <w:pPr>
        <w:ind w:firstLine="567"/>
        <w:jc w:val="both"/>
        <w:rPr>
          <w:sz w:val="22"/>
          <w:szCs w:val="22"/>
          <w:highlight w:val="yellow"/>
        </w:rPr>
      </w:pPr>
      <w:r>
        <w:rPr>
          <w:spacing w:val="-6"/>
          <w:sz w:val="22"/>
          <w:szCs w:val="22"/>
        </w:rPr>
        <w:t xml:space="preserve">1. Приложение №1. </w:t>
      </w:r>
      <w:r>
        <w:rPr>
          <w:sz w:val="22"/>
          <w:szCs w:val="22"/>
        </w:rPr>
        <w:t xml:space="preserve">Акт приема-передачи; 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2. Приложение №2. </w:t>
      </w:r>
      <w:r>
        <w:rPr>
          <w:sz w:val="22"/>
          <w:szCs w:val="22"/>
        </w:rPr>
        <w:t>Кадастровый паспорт помещения;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Приложение №3. Сводная таблица расчета арендной платы;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Приложение №4. Копии документов, подтверждающих полномочия лиц, подписавших настоящий Договор </w:t>
      </w:r>
      <w:r>
        <w:rPr>
          <w:bCs/>
          <w:sz w:val="22"/>
          <w:szCs w:val="22"/>
        </w:rPr>
        <w:t>со стороны Арендодателя и Арендатора</w:t>
      </w:r>
      <w:r>
        <w:rPr>
          <w:sz w:val="22"/>
          <w:szCs w:val="22"/>
        </w:rPr>
        <w:t>;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B5773">
        <w:rPr>
          <w:sz w:val="22"/>
          <w:szCs w:val="22"/>
        </w:rPr>
        <w:t xml:space="preserve">Приложение №5. Копия </w:t>
      </w:r>
      <w:r w:rsidRPr="00AB5773">
        <w:rPr>
          <w:color w:val="000000"/>
          <w:sz w:val="22"/>
          <w:szCs w:val="22"/>
        </w:rPr>
        <w:t xml:space="preserve">Минобрнауки России от </w:t>
      </w:r>
      <w:r>
        <w:rPr>
          <w:color w:val="000000"/>
          <w:sz w:val="22"/>
          <w:szCs w:val="22"/>
        </w:rPr>
        <w:t>05.10.2022</w:t>
      </w:r>
      <w:r w:rsidRPr="00AB5773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МН-21/3890-АГ</w:t>
      </w:r>
      <w:r w:rsidRPr="00AB5773">
        <w:rPr>
          <w:color w:val="000000"/>
          <w:sz w:val="22"/>
          <w:szCs w:val="22"/>
        </w:rPr>
        <w:t>;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Приложение №6. </w:t>
      </w:r>
      <w:r>
        <w:rPr>
          <w:spacing w:val="-6"/>
          <w:sz w:val="22"/>
          <w:szCs w:val="22"/>
        </w:rPr>
        <w:t>Копия протоко</w:t>
      </w:r>
      <w:r>
        <w:rPr>
          <w:sz w:val="22"/>
          <w:szCs w:val="22"/>
        </w:rPr>
        <w:t xml:space="preserve">ла </w:t>
      </w:r>
      <w:r>
        <w:rPr>
          <w:spacing w:val="2"/>
          <w:sz w:val="22"/>
          <w:szCs w:val="22"/>
        </w:rPr>
        <w:t>заседания аукционной комиссии</w:t>
      </w:r>
      <w:r>
        <w:rPr>
          <w:sz w:val="22"/>
          <w:szCs w:val="22"/>
        </w:rPr>
        <w:t>.</w:t>
      </w:r>
    </w:p>
    <w:p w:rsidR="00585D52" w:rsidRPr="00FB1CD1" w:rsidRDefault="00585D52" w:rsidP="00585D52">
      <w:pPr>
        <w:ind w:firstLine="567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7. </w:t>
      </w:r>
      <w:r w:rsidRPr="00FB1CD1">
        <w:rPr>
          <w:spacing w:val="2"/>
          <w:sz w:val="22"/>
          <w:szCs w:val="22"/>
        </w:rPr>
        <w:t>Приложение №7 Соглашение</w:t>
      </w:r>
      <w:r>
        <w:rPr>
          <w:spacing w:val="2"/>
          <w:sz w:val="22"/>
          <w:szCs w:val="22"/>
        </w:rPr>
        <w:t xml:space="preserve"> </w:t>
      </w:r>
      <w:r w:rsidRPr="00FB1CD1">
        <w:rPr>
          <w:spacing w:val="2"/>
          <w:sz w:val="22"/>
          <w:szCs w:val="22"/>
        </w:rPr>
        <w:t>о соблюдении Арендатором требований в области антитеррористической безопасности</w:t>
      </w:r>
    </w:p>
    <w:p w:rsidR="00585D52" w:rsidRDefault="00585D52" w:rsidP="00585D52">
      <w:pPr>
        <w:ind w:firstLine="567"/>
        <w:jc w:val="both"/>
        <w:rPr>
          <w:sz w:val="22"/>
          <w:szCs w:val="22"/>
        </w:rPr>
      </w:pPr>
    </w:p>
    <w:p w:rsidR="00585D52" w:rsidRDefault="00585D52" w:rsidP="00585D52">
      <w:pPr>
        <w:ind w:firstLine="567"/>
        <w:jc w:val="both"/>
        <w:rPr>
          <w:sz w:val="22"/>
          <w:szCs w:val="22"/>
          <w:highlight w:val="yellow"/>
        </w:rPr>
      </w:pPr>
    </w:p>
    <w:p w:rsidR="00585D52" w:rsidRDefault="00585D52" w:rsidP="00585D52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Подписи Сторон:</w:t>
      </w:r>
    </w:p>
    <w:p w:rsidR="00585D52" w:rsidRDefault="00585D52" w:rsidP="00585D52">
      <w:pPr>
        <w:shd w:val="clear" w:color="auto" w:fill="FFFFFF"/>
        <w:jc w:val="center"/>
        <w:rPr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b/>
          <w:bCs/>
          <w:spacing w:val="-3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От Арендодателя: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3"/>
          <w:sz w:val="22"/>
          <w:szCs w:val="22"/>
        </w:rPr>
        <w:t>От Арендатора:</w:t>
      </w: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____________                                                                               _____________________</w:t>
      </w: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(должность, подпись, ФИО)                                                (должность, подпись, ФИО)</w:t>
      </w: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bCs/>
          <w:spacing w:val="-15"/>
          <w:sz w:val="22"/>
          <w:szCs w:val="22"/>
        </w:rPr>
      </w:pPr>
      <w:r>
        <w:rPr>
          <w:bCs/>
          <w:spacing w:val="-16"/>
          <w:sz w:val="22"/>
          <w:szCs w:val="22"/>
        </w:rPr>
        <w:t>М.П.</w:t>
      </w:r>
      <w:r>
        <w:rPr>
          <w:bCs/>
          <w:sz w:val="22"/>
          <w:szCs w:val="22"/>
        </w:rPr>
        <w:tab/>
      </w:r>
      <w:r>
        <w:rPr>
          <w:bCs/>
          <w:spacing w:val="-15"/>
          <w:sz w:val="22"/>
          <w:szCs w:val="22"/>
        </w:rPr>
        <w:t>М.П.</w:t>
      </w: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bCs/>
          <w:spacing w:val="-15"/>
          <w:sz w:val="22"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bCs/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zCs w:val="22"/>
        </w:rPr>
      </w:pPr>
    </w:p>
    <w:p w:rsidR="00585D52" w:rsidRDefault="00585D52" w:rsidP="00585D52">
      <w:pPr>
        <w:shd w:val="clear" w:color="auto" w:fill="FFFFFF"/>
        <w:tabs>
          <w:tab w:val="left" w:pos="5122"/>
        </w:tabs>
        <w:ind w:left="10"/>
        <w:rPr>
          <w:spacing w:val="-15"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85D52" w:rsidTr="00187178">
        <w:tc>
          <w:tcPr>
            <w:tcW w:w="5070" w:type="dxa"/>
          </w:tcPr>
          <w:p w:rsidR="00585D52" w:rsidRDefault="00585D52" w:rsidP="001871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 w:rsidR="00585D52" w:rsidRDefault="00585D52" w:rsidP="00187178">
            <w:pPr>
              <w:shd w:val="clear" w:color="auto" w:fill="FFFFFF"/>
              <w:ind w:right="115"/>
              <w:jc w:val="both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к Договору аренды нежилого помещения № ___  </w:t>
            </w:r>
            <w:r>
              <w:rPr>
                <w:sz w:val="22"/>
                <w:szCs w:val="22"/>
              </w:rPr>
              <w:t>от «____»______________ 20___г.</w:t>
            </w:r>
          </w:p>
          <w:p w:rsidR="00585D52" w:rsidRDefault="00585D52" w:rsidP="00187178">
            <w:pPr>
              <w:ind w:left="-848" w:firstLine="318"/>
              <w:jc w:val="right"/>
              <w:rPr>
                <w:sz w:val="22"/>
                <w:szCs w:val="22"/>
              </w:rPr>
            </w:pPr>
          </w:p>
        </w:tc>
      </w:tr>
    </w:tbl>
    <w:p w:rsidR="00585D52" w:rsidRDefault="00585D52" w:rsidP="00585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№ __</w:t>
      </w:r>
    </w:p>
    <w:p w:rsidR="00585D52" w:rsidRDefault="00585D52" w:rsidP="00585D52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приёма-передачи недвижимого имущества</w:t>
      </w:r>
    </w:p>
    <w:p w:rsidR="00585D52" w:rsidRDefault="00585D52" w:rsidP="00585D52">
      <w:pPr>
        <w:ind w:firstLine="851"/>
        <w:jc w:val="both"/>
        <w:rPr>
          <w:sz w:val="22"/>
          <w:szCs w:val="22"/>
        </w:rPr>
      </w:pPr>
    </w:p>
    <w:p w:rsidR="00585D52" w:rsidRDefault="00585D52" w:rsidP="00585D52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г. _________                                                                                    «___» _____________ 20__ г.</w:t>
      </w:r>
    </w:p>
    <w:p w:rsidR="00585D52" w:rsidRDefault="00585D52" w:rsidP="00585D52">
      <w:pPr>
        <w:ind w:firstLine="851"/>
        <w:jc w:val="both"/>
        <w:rPr>
          <w:sz w:val="22"/>
          <w:szCs w:val="22"/>
        </w:rPr>
      </w:pP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на основании </w:t>
      </w:r>
      <w:r>
        <w:rPr>
          <w:bCs/>
          <w:spacing w:val="-4"/>
          <w:sz w:val="22"/>
          <w:szCs w:val="22"/>
        </w:rPr>
        <w:t xml:space="preserve">Договора аренды нежилого помещения № ___  </w:t>
      </w:r>
      <w:r>
        <w:rPr>
          <w:sz w:val="22"/>
          <w:szCs w:val="22"/>
        </w:rPr>
        <w:t xml:space="preserve">от «____»_____________ 20__ г., заключённого между Арендодателем: 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  и Арендатором ___________________________________________________________________________________.                                   </w:t>
      </w:r>
    </w:p>
    <w:p w:rsidR="00585D52" w:rsidRDefault="00585D52" w:rsidP="00585D5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юридического лица или индивидуального предпринимателя, ФИО физического лица)</w:t>
      </w:r>
    </w:p>
    <w:p w:rsidR="00585D52" w:rsidRDefault="00585D52" w:rsidP="00585D52">
      <w:pPr>
        <w:jc w:val="both"/>
        <w:rPr>
          <w:sz w:val="22"/>
          <w:szCs w:val="22"/>
        </w:rPr>
      </w:pP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соответствии с условиями указанного договора комиссия в составе: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представители Арендодателя: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представители Арендатора: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</w:t>
      </w:r>
    </w:p>
    <w:p w:rsidR="00585D52" w:rsidRDefault="00585D52" w:rsidP="00585D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</w:t>
      </w:r>
    </w:p>
    <w:p w:rsidR="00585D52" w:rsidRDefault="00585D52" w:rsidP="00585D52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произвела осмотр нежилых помещений и установила следующее:</w:t>
      </w:r>
    </w:p>
    <w:p w:rsidR="00585D52" w:rsidRDefault="00585D52" w:rsidP="00585D52">
      <w:pPr>
        <w:rPr>
          <w:sz w:val="22"/>
          <w:szCs w:val="22"/>
        </w:rPr>
      </w:pPr>
      <w:r>
        <w:rPr>
          <w:sz w:val="22"/>
          <w:szCs w:val="22"/>
        </w:rPr>
        <w:t xml:space="preserve">Помещения расположены по адресу: 456317, Челябинская область, г. Миасс, территория Ильменский заповедник, нежилое здание Музей, 1 этаж, нежилое помещение № 15а 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Полы </w:t>
      </w:r>
      <w:r>
        <w:rPr>
          <w:rFonts w:ascii="Times New Roman" w:hAnsi="Times New Roman"/>
        </w:rPr>
        <w:noBreakHyphen/>
        <w:t xml:space="preserve"> мозаичный из мраморной крошки, плиточные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Стены </w:t>
      </w:r>
      <w:r>
        <w:rPr>
          <w:rFonts w:ascii="Times New Roman" w:hAnsi="Times New Roman"/>
        </w:rPr>
        <w:noBreakHyphen/>
        <w:t xml:space="preserve"> штукатурка, окраска, кафельная плитка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Потолок </w:t>
      </w:r>
      <w:r>
        <w:rPr>
          <w:rFonts w:ascii="Times New Roman" w:hAnsi="Times New Roman"/>
        </w:rPr>
        <w:noBreakHyphen/>
        <w:t xml:space="preserve"> штукатурка, окраска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Окна </w:t>
      </w:r>
      <w:r>
        <w:rPr>
          <w:rFonts w:ascii="Times New Roman" w:hAnsi="Times New Roman"/>
        </w:rPr>
        <w:noBreakHyphen/>
        <w:t xml:space="preserve"> пластиковые стеклопакеты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Двери </w:t>
      </w:r>
      <w:r>
        <w:rPr>
          <w:rFonts w:ascii="Times New Roman" w:hAnsi="Times New Roman"/>
        </w:rPr>
        <w:noBreakHyphen/>
        <w:t xml:space="preserve"> металлопластик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Отопительные приборы </w:t>
      </w:r>
      <w:r>
        <w:rPr>
          <w:rFonts w:ascii="Times New Roman" w:hAnsi="Times New Roman"/>
        </w:rPr>
        <w:noBreakHyphen/>
        <w:t xml:space="preserve"> центральное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Электроосвещение </w:t>
      </w:r>
      <w:r>
        <w:rPr>
          <w:rFonts w:ascii="Times New Roman" w:hAnsi="Times New Roman"/>
        </w:rPr>
        <w:noBreakHyphen/>
        <w:t xml:space="preserve"> центральное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Канализация, вода - центральное</w:t>
      </w:r>
    </w:p>
    <w:p w:rsidR="00585D52" w:rsidRDefault="00585D52" w:rsidP="00585D52">
      <w:pPr>
        <w:pStyle w:val="a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Мебель </w:t>
      </w:r>
      <w:r>
        <w:rPr>
          <w:rFonts w:ascii="Times New Roman" w:hAnsi="Times New Roman"/>
        </w:rPr>
        <w:noBreakHyphen/>
        <w:t xml:space="preserve"> нет</w:t>
      </w:r>
    </w:p>
    <w:p w:rsidR="00585D52" w:rsidRDefault="00585D52" w:rsidP="00585D52">
      <w:pPr>
        <w:pStyle w:val="aa"/>
        <w:numPr>
          <w:ilvl w:val="0"/>
          <w:numId w:val="2"/>
        </w:numPr>
      </w:pPr>
      <w:r>
        <w:rPr>
          <w:rFonts w:ascii="Times New Roman" w:hAnsi="Times New Roman"/>
        </w:rPr>
        <w:t xml:space="preserve">Телефон </w:t>
      </w:r>
      <w:r>
        <w:rPr>
          <w:rFonts w:ascii="Times New Roman" w:hAnsi="Times New Roman"/>
        </w:rPr>
        <w:noBreakHyphen/>
        <w:t xml:space="preserve"> стационарный</w:t>
      </w:r>
    </w:p>
    <w:p w:rsidR="00585D52" w:rsidRDefault="00585D52" w:rsidP="00585D52">
      <w:pPr>
        <w:rPr>
          <w:sz w:val="22"/>
          <w:szCs w:val="22"/>
        </w:rPr>
      </w:pPr>
      <w:r>
        <w:rPr>
          <w:sz w:val="22"/>
          <w:szCs w:val="22"/>
        </w:rPr>
        <w:t>Вывод: Помещение по своему техническому состоянию пригодно для передачи в аренду.</w:t>
      </w:r>
    </w:p>
    <w:p w:rsidR="00585D52" w:rsidRDefault="00585D52" w:rsidP="00585D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Нежилое помещение № 15а, 1 этаж, общей площадью 59,4 кв.м. передано в аренду с рыночной стоимостью </w:t>
      </w:r>
      <w:r w:rsidRPr="001A29D7">
        <w:rPr>
          <w:sz w:val="22"/>
          <w:szCs w:val="22"/>
          <w:highlight w:val="yellow"/>
        </w:rPr>
        <w:t>____________ по состоянию</w:t>
      </w:r>
      <w:r>
        <w:rPr>
          <w:sz w:val="22"/>
          <w:szCs w:val="22"/>
        </w:rPr>
        <w:t xml:space="preserve"> на </w:t>
      </w:r>
      <w:r>
        <w:rPr>
          <w:sz w:val="22"/>
          <w:szCs w:val="22"/>
          <w:highlight w:val="yellow"/>
        </w:rPr>
        <w:t>___</w:t>
      </w:r>
      <w:r w:rsidRPr="00E4349F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ноября</w:t>
      </w:r>
      <w:r w:rsidRPr="00E4349F">
        <w:rPr>
          <w:sz w:val="22"/>
          <w:szCs w:val="22"/>
          <w:highlight w:val="yellow"/>
        </w:rPr>
        <w:t xml:space="preserve"> 202</w:t>
      </w:r>
      <w:r>
        <w:rPr>
          <w:sz w:val="22"/>
          <w:szCs w:val="22"/>
          <w:highlight w:val="yellow"/>
        </w:rPr>
        <w:t>2</w:t>
      </w:r>
      <w:r w:rsidRPr="00E4349F">
        <w:rPr>
          <w:sz w:val="22"/>
          <w:szCs w:val="22"/>
          <w:highlight w:val="yellow"/>
        </w:rPr>
        <w:t xml:space="preserve"> года</w:t>
      </w:r>
      <w:r>
        <w:rPr>
          <w:sz w:val="22"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244"/>
        <w:gridCol w:w="890"/>
        <w:gridCol w:w="4558"/>
      </w:tblGrid>
      <w:tr w:rsidR="00585D52" w:rsidTr="00187178">
        <w:trPr>
          <w:trHeight w:val="2333"/>
        </w:trPr>
        <w:tc>
          <w:tcPr>
            <w:tcW w:w="3402" w:type="dxa"/>
          </w:tcPr>
          <w:p w:rsidR="00585D52" w:rsidRDefault="00585D52" w:rsidP="00187178">
            <w:pPr>
              <w:ind w:firstLine="851"/>
              <w:jc w:val="both"/>
              <w:rPr>
                <w:b/>
                <w:sz w:val="22"/>
                <w:szCs w:val="22"/>
              </w:rPr>
            </w:pPr>
          </w:p>
          <w:p w:rsidR="00585D52" w:rsidRDefault="00585D52" w:rsidP="001871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Арендодатель объект сдал:</w:t>
            </w: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  <w:p w:rsidR="00585D52" w:rsidRDefault="00585D52" w:rsidP="001871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ЮУ ФНЦ МиГ УрО РАН</w:t>
            </w:r>
          </w:p>
          <w:p w:rsidR="00585D52" w:rsidRDefault="00585D52" w:rsidP="00187178">
            <w:pPr>
              <w:rPr>
                <w:b/>
                <w:sz w:val="18"/>
                <w:szCs w:val="18"/>
              </w:rPr>
            </w:pPr>
          </w:p>
          <w:p w:rsidR="00585D52" w:rsidRDefault="00585D52" w:rsidP="00187178">
            <w:pPr>
              <w:rPr>
                <w:b/>
                <w:sz w:val="18"/>
                <w:szCs w:val="18"/>
              </w:rPr>
            </w:pPr>
          </w:p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(должность, подпись, ФИО) </w:t>
            </w:r>
          </w:p>
          <w:p w:rsidR="00585D52" w:rsidRDefault="00585D52" w:rsidP="001871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585D52" w:rsidRDefault="00585D52" w:rsidP="001871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244" w:type="dxa"/>
          </w:tcPr>
          <w:p w:rsidR="00585D52" w:rsidRDefault="00585D52" w:rsidP="00187178">
            <w:pPr>
              <w:ind w:firstLine="8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:rsidR="00585D52" w:rsidRDefault="00585D52" w:rsidP="001871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585D52" w:rsidRDefault="00585D52" w:rsidP="00187178">
            <w:pPr>
              <w:ind w:firstLine="851"/>
              <w:jc w:val="both"/>
              <w:rPr>
                <w:b/>
                <w:sz w:val="22"/>
                <w:szCs w:val="22"/>
              </w:rPr>
            </w:pPr>
          </w:p>
          <w:p w:rsidR="00585D52" w:rsidRDefault="00585D52" w:rsidP="001871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 объект принял:</w:t>
            </w:r>
          </w:p>
          <w:p w:rsidR="00585D52" w:rsidRDefault="00585D52" w:rsidP="00187178">
            <w:pPr>
              <w:rPr>
                <w:b/>
                <w:sz w:val="22"/>
                <w:szCs w:val="22"/>
              </w:rPr>
            </w:pPr>
          </w:p>
          <w:p w:rsidR="00585D52" w:rsidRDefault="00585D52" w:rsidP="00187178">
            <w:pPr>
              <w:rPr>
                <w:b/>
                <w:sz w:val="22"/>
                <w:szCs w:val="22"/>
              </w:rPr>
            </w:pPr>
          </w:p>
          <w:p w:rsidR="00585D52" w:rsidRDefault="00585D52" w:rsidP="00187178">
            <w:pPr>
              <w:rPr>
                <w:b/>
                <w:sz w:val="22"/>
                <w:szCs w:val="22"/>
              </w:rPr>
            </w:pPr>
          </w:p>
          <w:p w:rsidR="00585D52" w:rsidRDefault="00585D52" w:rsidP="00187178">
            <w:pPr>
              <w:rPr>
                <w:b/>
                <w:sz w:val="22"/>
                <w:szCs w:val="22"/>
              </w:rPr>
            </w:pPr>
          </w:p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_______________________</w:t>
            </w:r>
          </w:p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(должность, подпись, ФИО)</w:t>
            </w:r>
          </w:p>
          <w:p w:rsidR="00585D52" w:rsidRDefault="00585D52" w:rsidP="001871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:rsidR="00585D52" w:rsidRDefault="00585D52" w:rsidP="001871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М.П.</w:t>
            </w:r>
          </w:p>
        </w:tc>
      </w:tr>
    </w:tbl>
    <w:p w:rsidR="00585D52" w:rsidRDefault="00585D52" w:rsidP="00585D52">
      <w:pPr>
        <w:jc w:val="both"/>
        <w:rPr>
          <w:sz w:val="22"/>
          <w:szCs w:val="22"/>
        </w:rPr>
      </w:pPr>
    </w:p>
    <w:p w:rsidR="00585D52" w:rsidRDefault="00585D52" w:rsidP="00585D52">
      <w:pPr>
        <w:jc w:val="both"/>
        <w:rPr>
          <w:sz w:val="22"/>
          <w:szCs w:val="22"/>
        </w:rPr>
      </w:pPr>
    </w:p>
    <w:p w:rsidR="00585D52" w:rsidRDefault="00585D52" w:rsidP="00585D52">
      <w:pPr>
        <w:jc w:val="both"/>
        <w:rPr>
          <w:sz w:val="22"/>
          <w:szCs w:val="22"/>
        </w:rPr>
      </w:pPr>
    </w:p>
    <w:p w:rsidR="00585D52" w:rsidRDefault="00585D52" w:rsidP="00585D52">
      <w:pPr>
        <w:jc w:val="both"/>
        <w:rPr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85D52" w:rsidTr="00187178">
        <w:tc>
          <w:tcPr>
            <w:tcW w:w="5070" w:type="dxa"/>
          </w:tcPr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  <w:p w:rsidR="00585D52" w:rsidRDefault="00585D52" w:rsidP="00187178">
            <w:pPr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585D52" w:rsidRDefault="00585D52" w:rsidP="00187178">
            <w:pPr>
              <w:rPr>
                <w:sz w:val="22"/>
                <w:szCs w:val="22"/>
              </w:rPr>
            </w:pPr>
          </w:p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№3 </w:t>
            </w:r>
          </w:p>
          <w:p w:rsidR="00585D52" w:rsidRDefault="00585D52" w:rsidP="00187178">
            <w:pPr>
              <w:shd w:val="clear" w:color="auto" w:fill="FFFFFF"/>
              <w:ind w:right="115"/>
              <w:jc w:val="both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к Договору аренды нежилого помещения № ___  </w:t>
            </w:r>
            <w:r>
              <w:rPr>
                <w:sz w:val="22"/>
                <w:szCs w:val="22"/>
              </w:rPr>
              <w:t>от «____»______________ 20___г.</w:t>
            </w: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</w:tc>
      </w:tr>
    </w:tbl>
    <w:p w:rsidR="00585D52" w:rsidRDefault="00585D52" w:rsidP="00585D52">
      <w:pPr>
        <w:ind w:right="43"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>Сводная таблица расчета арендной платы</w:t>
      </w:r>
    </w:p>
    <w:p w:rsidR="00585D52" w:rsidRDefault="00585D52" w:rsidP="00585D52">
      <w:pPr>
        <w:ind w:right="43"/>
        <w:jc w:val="both"/>
        <w:rPr>
          <w:b/>
          <w:sz w:val="22"/>
          <w:szCs w:val="22"/>
        </w:rPr>
      </w:pPr>
    </w:p>
    <w:p w:rsidR="00585D52" w:rsidRDefault="00585D52" w:rsidP="00585D52">
      <w:pPr>
        <w:shd w:val="clear" w:color="auto" w:fill="FFFFFF"/>
        <w:ind w:firstLine="567"/>
        <w:jc w:val="both"/>
        <w:rPr>
          <w:sz w:val="22"/>
          <w:szCs w:val="22"/>
        </w:rPr>
      </w:pPr>
      <w:r w:rsidRPr="00E1375E">
        <w:rPr>
          <w:sz w:val="22"/>
          <w:szCs w:val="22"/>
        </w:rPr>
        <w:lastRenderedPageBreak/>
        <w:t xml:space="preserve">Размер арендной платы устанавливается на основании Отчета об оценки рыночной стоимости№ 22/02/028 от 09 августа 2022 года, выполненного </w:t>
      </w:r>
      <w:r>
        <w:rPr>
          <w:sz w:val="22"/>
          <w:szCs w:val="22"/>
        </w:rPr>
        <w:t>ООО «Первая оценочная компания»</w:t>
      </w:r>
    </w:p>
    <w:p w:rsidR="00585D52" w:rsidRDefault="00585D52" w:rsidP="00585D52">
      <w:pPr>
        <w:ind w:left="600" w:right="43"/>
        <w:jc w:val="both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701"/>
        <w:gridCol w:w="2438"/>
        <w:gridCol w:w="2268"/>
      </w:tblGrid>
      <w:tr w:rsidR="00585D52" w:rsidTr="00187178">
        <w:tc>
          <w:tcPr>
            <w:tcW w:w="1951" w:type="dxa"/>
          </w:tcPr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Этаж, номера помещений (комнат), цель использования</w:t>
            </w:r>
          </w:p>
        </w:tc>
        <w:tc>
          <w:tcPr>
            <w:tcW w:w="1418" w:type="dxa"/>
          </w:tcPr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(комнат), кв.м.</w:t>
            </w:r>
          </w:p>
        </w:tc>
        <w:tc>
          <w:tcPr>
            <w:tcW w:w="1701" w:type="dxa"/>
          </w:tcPr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     1 кв.м. в год, руб.</w:t>
            </w:r>
          </w:p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с НДС</w:t>
            </w:r>
          </w:p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в  месяц, руб.       </w:t>
            </w:r>
          </w:p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 НДС</w:t>
            </w:r>
          </w:p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НДС</w:t>
            </w:r>
          </w:p>
        </w:tc>
        <w:tc>
          <w:tcPr>
            <w:tcW w:w="2268" w:type="dxa"/>
          </w:tcPr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в год, руб.</w:t>
            </w:r>
          </w:p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с НДС</w:t>
            </w:r>
          </w:p>
          <w:p w:rsidR="00585D52" w:rsidRDefault="00585D52" w:rsidP="00187178">
            <w:pPr>
              <w:ind w:right="4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НДС</w:t>
            </w:r>
          </w:p>
        </w:tc>
      </w:tr>
      <w:tr w:rsidR="00585D52" w:rsidTr="00187178">
        <w:tc>
          <w:tcPr>
            <w:tcW w:w="1951" w:type="dxa"/>
            <w:vAlign w:val="center"/>
          </w:tcPr>
          <w:p w:rsidR="00585D52" w:rsidRDefault="00585D52" w:rsidP="00187178">
            <w:pPr>
              <w:ind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№ 15а</w:t>
            </w:r>
          </w:p>
        </w:tc>
        <w:tc>
          <w:tcPr>
            <w:tcW w:w="1418" w:type="dxa"/>
            <w:vAlign w:val="center"/>
          </w:tcPr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701" w:type="dxa"/>
            <w:vAlign w:val="center"/>
          </w:tcPr>
          <w:p w:rsidR="00585D52" w:rsidRDefault="00585D52" w:rsidP="00187178"/>
        </w:tc>
        <w:tc>
          <w:tcPr>
            <w:tcW w:w="2438" w:type="dxa"/>
            <w:vAlign w:val="center"/>
          </w:tcPr>
          <w:p w:rsidR="00585D52" w:rsidRDefault="00585D52" w:rsidP="00187178"/>
        </w:tc>
        <w:tc>
          <w:tcPr>
            <w:tcW w:w="2268" w:type="dxa"/>
            <w:vAlign w:val="center"/>
          </w:tcPr>
          <w:p w:rsidR="00585D52" w:rsidRDefault="00585D52" w:rsidP="00187178"/>
        </w:tc>
      </w:tr>
      <w:tr w:rsidR="00585D52" w:rsidTr="00187178">
        <w:trPr>
          <w:trHeight w:val="726"/>
        </w:trPr>
        <w:tc>
          <w:tcPr>
            <w:tcW w:w="9776" w:type="dxa"/>
            <w:gridSpan w:val="5"/>
            <w:vAlign w:val="center"/>
          </w:tcPr>
          <w:p w:rsidR="00585D52" w:rsidRDefault="00585D52" w:rsidP="00187178">
            <w:pPr>
              <w:ind w:right="43"/>
              <w:jc w:val="center"/>
              <w:rPr>
                <w:b/>
                <w:sz w:val="22"/>
                <w:szCs w:val="22"/>
              </w:rPr>
            </w:pPr>
          </w:p>
          <w:p w:rsidR="00585D52" w:rsidRDefault="00585D52" w:rsidP="00187178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сувениров, научной и научно-познавательной литературы</w:t>
            </w:r>
          </w:p>
          <w:p w:rsidR="00585D52" w:rsidRDefault="00585D52" w:rsidP="00187178">
            <w:pPr>
              <w:ind w:right="4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5D52" w:rsidRDefault="00585D52" w:rsidP="00585D52">
      <w:pPr>
        <w:ind w:right="43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110"/>
      </w:tblGrid>
      <w:tr w:rsidR="00585D52" w:rsidTr="00187178">
        <w:tc>
          <w:tcPr>
            <w:tcW w:w="3510" w:type="dxa"/>
          </w:tcPr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Арендодателя</w:t>
            </w:r>
          </w:p>
          <w:p w:rsidR="00585D52" w:rsidRDefault="00585D52" w:rsidP="00187178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585D52" w:rsidRDefault="00585D52" w:rsidP="0018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ЮУ ФНЦ МиГ УрО РАН </w:t>
            </w:r>
          </w:p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  ______  20__ г.</w:t>
            </w: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585D52" w:rsidRDefault="00585D52" w:rsidP="00187178">
            <w:pPr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5D52" w:rsidRDefault="00585D52" w:rsidP="00187178">
            <w:pPr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85D52" w:rsidRDefault="00585D52" w:rsidP="0018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От  Арендатора</w:t>
            </w:r>
          </w:p>
          <w:p w:rsidR="00585D52" w:rsidRDefault="00585D52" w:rsidP="00187178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____________ </w:t>
            </w:r>
          </w:p>
          <w:p w:rsidR="00585D52" w:rsidRDefault="00585D52" w:rsidP="00187178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85D52" w:rsidRDefault="00585D52" w:rsidP="00187178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585D52" w:rsidRDefault="00585D52" w:rsidP="001871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«__» _______ 20__ г.</w:t>
            </w:r>
          </w:p>
          <w:p w:rsidR="00585D52" w:rsidRDefault="00585D52" w:rsidP="00187178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585D52" w:rsidRDefault="00585D52" w:rsidP="00187178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М.П.</w:t>
            </w:r>
          </w:p>
        </w:tc>
      </w:tr>
    </w:tbl>
    <w:p w:rsidR="00585D52" w:rsidRDefault="00585D52" w:rsidP="00585D52"/>
    <w:p w:rsidR="00585D52" w:rsidRDefault="00585D52" w:rsidP="00585D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№7 </w:t>
      </w:r>
    </w:p>
    <w:p w:rsidR="00585D52" w:rsidRDefault="00585D52" w:rsidP="00585D52">
      <w:pPr>
        <w:shd w:val="clear" w:color="auto" w:fill="FFFFFF"/>
        <w:ind w:right="115"/>
        <w:jc w:val="right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к Договору аренды нежилого помещения </w:t>
      </w:r>
      <w:r>
        <w:rPr>
          <w:bCs/>
          <w:spacing w:val="-4"/>
          <w:sz w:val="22"/>
          <w:szCs w:val="22"/>
        </w:rPr>
        <w:br/>
        <w:t xml:space="preserve">№ ___  </w:t>
      </w:r>
      <w:r>
        <w:rPr>
          <w:sz w:val="22"/>
          <w:szCs w:val="22"/>
        </w:rPr>
        <w:t>от «____»______________ 20___г.</w:t>
      </w:r>
    </w:p>
    <w:p w:rsidR="00585D52" w:rsidRDefault="00585D52" w:rsidP="00585D52">
      <w:pPr>
        <w:pStyle w:val="2"/>
        <w:keepNext/>
        <w:spacing w:after="0" w:line="240" w:lineRule="auto"/>
        <w:ind w:firstLine="567"/>
        <w:rPr>
          <w:b/>
          <w:bCs/>
          <w:spacing w:val="-7"/>
          <w:sz w:val="22"/>
          <w:szCs w:val="22"/>
        </w:rPr>
      </w:pPr>
    </w:p>
    <w:p w:rsidR="00585D52" w:rsidRPr="003107A8" w:rsidRDefault="00585D52" w:rsidP="00585D52">
      <w:pPr>
        <w:pStyle w:val="SCH"/>
        <w:numPr>
          <w:ilvl w:val="0"/>
          <w:numId w:val="0"/>
        </w:numPr>
        <w:spacing w:line="240" w:lineRule="auto"/>
        <w:jc w:val="center"/>
        <w:outlineLvl w:val="0"/>
        <w:rPr>
          <w:i w:val="0"/>
          <w:sz w:val="22"/>
          <w:szCs w:val="22"/>
        </w:rPr>
      </w:pPr>
      <w:bookmarkStart w:id="0" w:name="_Toc515354105"/>
      <w:r>
        <w:rPr>
          <w:sz w:val="22"/>
          <w:szCs w:val="22"/>
        </w:rPr>
        <w:t>Соглашение</w:t>
      </w:r>
      <w:r w:rsidRPr="00FD31CA">
        <w:rPr>
          <w:sz w:val="22"/>
          <w:szCs w:val="22"/>
        </w:rPr>
        <w:br/>
      </w:r>
      <w:bookmarkStart w:id="1" w:name="RefSCH14_1"/>
      <w:r w:rsidRPr="003107A8">
        <w:rPr>
          <w:i w:val="0"/>
          <w:sz w:val="22"/>
          <w:szCs w:val="22"/>
        </w:rPr>
        <w:t xml:space="preserve">о соблюдении </w:t>
      </w:r>
      <w:r>
        <w:rPr>
          <w:i w:val="0"/>
          <w:sz w:val="22"/>
          <w:szCs w:val="22"/>
        </w:rPr>
        <w:t xml:space="preserve">Арендатором </w:t>
      </w:r>
      <w:r w:rsidRPr="003107A8">
        <w:rPr>
          <w:i w:val="0"/>
          <w:sz w:val="22"/>
          <w:szCs w:val="22"/>
        </w:rPr>
        <w:t>требований в области антитеррористической безопасности</w:t>
      </w:r>
      <w:bookmarkEnd w:id="0"/>
      <w:bookmarkEnd w:id="1"/>
    </w:p>
    <w:p w:rsidR="00585D52" w:rsidRPr="00C636A2" w:rsidRDefault="00585D52" w:rsidP="00585D52">
      <w:pPr>
        <w:suppressAutoHyphens/>
        <w:jc w:val="right"/>
        <w:rPr>
          <w:b/>
          <w:spacing w:val="-3"/>
        </w:rPr>
      </w:pPr>
      <w:r>
        <w:rPr>
          <w:b/>
        </w:rPr>
        <w:t xml:space="preserve">г. Миасс                                                                                                       </w:t>
      </w:r>
      <w:r w:rsidRPr="00C636A2">
        <w:rPr>
          <w:b/>
        </w:rPr>
        <w:t xml:space="preserve"> «</w:t>
      </w:r>
      <w:r>
        <w:rPr>
          <w:b/>
        </w:rPr>
        <w:t>___</w:t>
      </w:r>
      <w:r w:rsidRPr="00C636A2">
        <w:rPr>
          <w:b/>
        </w:rPr>
        <w:t>»</w:t>
      </w:r>
      <w:r>
        <w:rPr>
          <w:b/>
        </w:rPr>
        <w:t xml:space="preserve"> ___ </w:t>
      </w:r>
      <w:r w:rsidRPr="00C636A2">
        <w:rPr>
          <w:b/>
        </w:rPr>
        <w:t>20</w:t>
      </w:r>
      <w:r>
        <w:rPr>
          <w:b/>
        </w:rPr>
        <w:t>2_</w:t>
      </w:r>
      <w:r w:rsidRPr="00C636A2">
        <w:rPr>
          <w:b/>
        </w:rPr>
        <w:t>г.</w:t>
      </w:r>
    </w:p>
    <w:p w:rsidR="00585D52" w:rsidRPr="00C636A2" w:rsidRDefault="00585D52" w:rsidP="00585D52">
      <w:pPr>
        <w:suppressAutoHyphens/>
        <w:ind w:firstLine="709"/>
        <w:jc w:val="both"/>
        <w:rPr>
          <w:b/>
          <w:spacing w:val="-3"/>
        </w:rPr>
      </w:pPr>
    </w:p>
    <w:p w:rsidR="00585D52" w:rsidRPr="0023088E" w:rsidRDefault="00585D52" w:rsidP="00585D52">
      <w:pPr>
        <w:pStyle w:val="a8"/>
        <w:spacing w:before="120"/>
        <w:jc w:val="both"/>
        <w:rPr>
          <w:sz w:val="22"/>
          <w:szCs w:val="22"/>
        </w:rPr>
      </w:pPr>
      <w:r w:rsidRPr="003107A8">
        <w:rPr>
          <w:sz w:val="22"/>
          <w:szCs w:val="22"/>
        </w:rPr>
        <w:t>[</w:t>
      </w:r>
      <w:r w:rsidRPr="0023088E">
        <w:rPr>
          <w:b/>
          <w:i/>
          <w:sz w:val="22"/>
          <w:szCs w:val="22"/>
        </w:rPr>
        <w:t xml:space="preserve">наименование </w:t>
      </w:r>
      <w:r>
        <w:rPr>
          <w:b/>
          <w:i/>
          <w:sz w:val="22"/>
          <w:szCs w:val="22"/>
        </w:rPr>
        <w:t>Арендодателя</w:t>
      </w:r>
      <w:r w:rsidRPr="003107A8">
        <w:rPr>
          <w:sz w:val="22"/>
          <w:szCs w:val="22"/>
        </w:rPr>
        <w:t>], именуем</w:t>
      </w:r>
      <w:r>
        <w:rPr>
          <w:sz w:val="22"/>
          <w:szCs w:val="22"/>
        </w:rPr>
        <w:t>ое</w:t>
      </w:r>
      <w:r w:rsidRPr="003107A8">
        <w:rPr>
          <w:sz w:val="22"/>
          <w:szCs w:val="22"/>
        </w:rPr>
        <w:t xml:space="preserve"> в дальнейшем </w:t>
      </w:r>
      <w:r w:rsidRPr="00F9320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Арендодатель</w:t>
      </w:r>
      <w:r w:rsidRPr="00F9320E">
        <w:rPr>
          <w:b/>
          <w:sz w:val="22"/>
          <w:szCs w:val="22"/>
        </w:rPr>
        <w:t>»</w:t>
      </w:r>
      <w:r w:rsidRPr="003107A8">
        <w:rPr>
          <w:sz w:val="22"/>
          <w:szCs w:val="22"/>
        </w:rPr>
        <w:t>, в лице [</w:t>
      </w:r>
      <w:r>
        <w:rPr>
          <w:i/>
          <w:sz w:val="22"/>
          <w:szCs w:val="22"/>
        </w:rPr>
        <w:t>ФИО, должность</w:t>
      </w:r>
      <w:r w:rsidRPr="003107A8">
        <w:rPr>
          <w:sz w:val="22"/>
          <w:szCs w:val="22"/>
        </w:rPr>
        <w:t xml:space="preserve">], действующего(-ей) на </w:t>
      </w:r>
      <w:r w:rsidRPr="0023088E">
        <w:rPr>
          <w:sz w:val="22"/>
          <w:szCs w:val="22"/>
        </w:rPr>
        <w:t xml:space="preserve">основании </w:t>
      </w:r>
      <w:r w:rsidRPr="0023088E">
        <w:rPr>
          <w:bCs/>
          <w:sz w:val="22"/>
          <w:szCs w:val="22"/>
        </w:rPr>
        <w:t>[</w:t>
      </w:r>
      <w:r w:rsidRPr="0023088E">
        <w:rPr>
          <w:i/>
          <w:sz w:val="22"/>
          <w:szCs w:val="22"/>
        </w:rPr>
        <w:t>наименование документа (если по доверенности, указать №, дату</w:t>
      </w:r>
      <w:r w:rsidRPr="0023088E">
        <w:rPr>
          <w:bCs/>
          <w:sz w:val="22"/>
          <w:szCs w:val="22"/>
        </w:rPr>
        <w:t>]</w:t>
      </w:r>
      <w:r w:rsidRPr="0023088E">
        <w:rPr>
          <w:sz w:val="22"/>
          <w:szCs w:val="22"/>
        </w:rPr>
        <w:t>, с одной стороны, и</w:t>
      </w:r>
    </w:p>
    <w:p w:rsidR="00585D52" w:rsidRDefault="00585D52" w:rsidP="00585D52">
      <w:pPr>
        <w:suppressAutoHyphens/>
        <w:spacing w:before="120"/>
        <w:jc w:val="both"/>
        <w:rPr>
          <w:b/>
          <w:spacing w:val="-3"/>
          <w:sz w:val="22"/>
          <w:szCs w:val="22"/>
        </w:rPr>
      </w:pPr>
      <w:r w:rsidRPr="0023088E">
        <w:rPr>
          <w:sz w:val="22"/>
          <w:szCs w:val="22"/>
        </w:rPr>
        <w:t>[</w:t>
      </w:r>
      <w:r w:rsidRPr="0023088E">
        <w:rPr>
          <w:b/>
          <w:i/>
          <w:sz w:val="22"/>
          <w:szCs w:val="22"/>
        </w:rPr>
        <w:t xml:space="preserve">наименование </w:t>
      </w:r>
      <w:r>
        <w:rPr>
          <w:b/>
          <w:i/>
          <w:sz w:val="22"/>
          <w:szCs w:val="22"/>
        </w:rPr>
        <w:t>Арендатор</w:t>
      </w:r>
      <w:r w:rsidRPr="0023088E">
        <w:rPr>
          <w:b/>
          <w:i/>
          <w:sz w:val="22"/>
          <w:szCs w:val="22"/>
        </w:rPr>
        <w:t>а</w:t>
      </w:r>
      <w:r w:rsidRPr="0023088E">
        <w:rPr>
          <w:sz w:val="22"/>
          <w:szCs w:val="22"/>
        </w:rPr>
        <w:t>], именуем</w:t>
      </w:r>
      <w:r>
        <w:rPr>
          <w:sz w:val="22"/>
          <w:szCs w:val="22"/>
        </w:rPr>
        <w:t>ое</w:t>
      </w:r>
      <w:r w:rsidRPr="0023088E">
        <w:rPr>
          <w:sz w:val="22"/>
          <w:szCs w:val="22"/>
        </w:rPr>
        <w:t xml:space="preserve"> в дальнейшем </w:t>
      </w:r>
      <w:r w:rsidRPr="0023088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Арендатор</w:t>
      </w:r>
      <w:r w:rsidRPr="0023088E">
        <w:rPr>
          <w:b/>
          <w:sz w:val="22"/>
          <w:szCs w:val="22"/>
        </w:rPr>
        <w:t>»</w:t>
      </w:r>
      <w:r w:rsidRPr="0023088E">
        <w:rPr>
          <w:sz w:val="22"/>
          <w:szCs w:val="22"/>
        </w:rPr>
        <w:t>, в лице [</w:t>
      </w:r>
      <w:r w:rsidRPr="0023088E">
        <w:rPr>
          <w:i/>
          <w:sz w:val="22"/>
          <w:szCs w:val="22"/>
        </w:rPr>
        <w:t>ФИО</w:t>
      </w:r>
      <w:r>
        <w:rPr>
          <w:i/>
          <w:sz w:val="22"/>
          <w:szCs w:val="22"/>
        </w:rPr>
        <w:t>, должность</w:t>
      </w:r>
      <w:r w:rsidRPr="0023088E">
        <w:rPr>
          <w:sz w:val="22"/>
          <w:szCs w:val="22"/>
        </w:rPr>
        <w:t xml:space="preserve">], действующего(-ей) на основании </w:t>
      </w:r>
      <w:r w:rsidRPr="0023088E">
        <w:rPr>
          <w:bCs/>
          <w:sz w:val="22"/>
          <w:szCs w:val="22"/>
        </w:rPr>
        <w:t>[</w:t>
      </w:r>
      <w:r w:rsidRPr="0023088E">
        <w:rPr>
          <w:i/>
          <w:sz w:val="22"/>
          <w:szCs w:val="22"/>
        </w:rPr>
        <w:t>наименование документа (если по доверенности, указать №, дату</w:t>
      </w:r>
      <w:r w:rsidRPr="0023088E">
        <w:rPr>
          <w:bCs/>
          <w:sz w:val="22"/>
          <w:szCs w:val="22"/>
        </w:rPr>
        <w:t>]</w:t>
      </w:r>
      <w:r w:rsidRPr="0023088E">
        <w:rPr>
          <w:sz w:val="22"/>
          <w:szCs w:val="22"/>
        </w:rPr>
        <w:t>, с другой стороны</w:t>
      </w:r>
      <w:r w:rsidRPr="003107A8">
        <w:rPr>
          <w:sz w:val="22"/>
          <w:szCs w:val="22"/>
        </w:rPr>
        <w:t>,</w:t>
      </w:r>
      <w:r w:rsidRPr="00C636A2">
        <w:rPr>
          <w:b/>
          <w:spacing w:val="-3"/>
          <w:sz w:val="22"/>
          <w:szCs w:val="22"/>
        </w:rPr>
        <w:tab/>
      </w:r>
    </w:p>
    <w:p w:rsidR="00585D52" w:rsidRPr="00C636A2" w:rsidRDefault="00585D52" w:rsidP="00585D52">
      <w:pPr>
        <w:suppressAutoHyphens/>
        <w:spacing w:before="120"/>
        <w:jc w:val="both"/>
        <w:rPr>
          <w:spacing w:val="-3"/>
          <w:sz w:val="22"/>
          <w:szCs w:val="22"/>
        </w:rPr>
      </w:pPr>
      <w:r w:rsidRPr="00C636A2">
        <w:rPr>
          <w:spacing w:val="4"/>
          <w:sz w:val="22"/>
          <w:szCs w:val="22"/>
        </w:rPr>
        <w:t xml:space="preserve">заключили настоящее соглашение (далее – </w:t>
      </w:r>
      <w:r>
        <w:rPr>
          <w:spacing w:val="4"/>
          <w:sz w:val="22"/>
          <w:szCs w:val="22"/>
        </w:rPr>
        <w:t>«</w:t>
      </w:r>
      <w:r w:rsidRPr="00C759F7">
        <w:rPr>
          <w:b/>
          <w:spacing w:val="4"/>
          <w:sz w:val="22"/>
          <w:szCs w:val="22"/>
        </w:rPr>
        <w:t>Соглашение</w:t>
      </w:r>
      <w:r>
        <w:rPr>
          <w:spacing w:val="4"/>
          <w:sz w:val="22"/>
          <w:szCs w:val="22"/>
        </w:rPr>
        <w:t>»</w:t>
      </w:r>
      <w:r w:rsidRPr="00C636A2">
        <w:rPr>
          <w:spacing w:val="4"/>
          <w:sz w:val="22"/>
          <w:szCs w:val="22"/>
        </w:rPr>
        <w:t xml:space="preserve">) к Договору </w:t>
      </w:r>
      <w:r w:rsidRPr="00867AAD">
        <w:rPr>
          <w:spacing w:val="4"/>
          <w:sz w:val="22"/>
          <w:szCs w:val="22"/>
          <w:highlight w:val="yellow"/>
        </w:rPr>
        <w:t>аренды</w:t>
      </w:r>
      <w:r>
        <w:rPr>
          <w:spacing w:val="4"/>
          <w:sz w:val="22"/>
          <w:szCs w:val="22"/>
        </w:rPr>
        <w:t xml:space="preserve"> № </w:t>
      </w:r>
      <w:r w:rsidRPr="002E5163">
        <w:rPr>
          <w:spacing w:val="4"/>
          <w:sz w:val="22"/>
          <w:szCs w:val="22"/>
        </w:rPr>
        <w:t>[</w:t>
      </w:r>
      <w:r w:rsidRPr="00C759F7">
        <w:rPr>
          <w:i/>
          <w:spacing w:val="4"/>
          <w:sz w:val="22"/>
          <w:szCs w:val="22"/>
        </w:rPr>
        <w:t>номер</w:t>
      </w:r>
      <w:r w:rsidRPr="002E5163">
        <w:rPr>
          <w:spacing w:val="4"/>
          <w:sz w:val="22"/>
          <w:szCs w:val="22"/>
        </w:rPr>
        <w:t>]</w:t>
      </w:r>
      <w:r>
        <w:rPr>
          <w:spacing w:val="4"/>
          <w:sz w:val="22"/>
          <w:szCs w:val="22"/>
        </w:rPr>
        <w:t xml:space="preserve"> от </w:t>
      </w:r>
      <w:r w:rsidRPr="002E5163">
        <w:rPr>
          <w:spacing w:val="4"/>
          <w:sz w:val="22"/>
          <w:szCs w:val="22"/>
        </w:rPr>
        <w:t>[</w:t>
      </w:r>
      <w:r w:rsidRPr="00C759F7">
        <w:rPr>
          <w:i/>
          <w:spacing w:val="4"/>
          <w:sz w:val="22"/>
          <w:szCs w:val="22"/>
        </w:rPr>
        <w:t>дата</w:t>
      </w:r>
      <w:r w:rsidRPr="002E5163">
        <w:rPr>
          <w:spacing w:val="4"/>
          <w:sz w:val="22"/>
          <w:szCs w:val="22"/>
        </w:rPr>
        <w:t>]</w:t>
      </w:r>
      <w:r>
        <w:rPr>
          <w:spacing w:val="4"/>
          <w:sz w:val="22"/>
          <w:szCs w:val="22"/>
        </w:rPr>
        <w:t xml:space="preserve"> </w:t>
      </w:r>
      <w:r w:rsidRPr="00C636A2">
        <w:rPr>
          <w:spacing w:val="4"/>
          <w:sz w:val="22"/>
          <w:szCs w:val="22"/>
        </w:rPr>
        <w:t xml:space="preserve">(далее – </w:t>
      </w:r>
      <w:r>
        <w:rPr>
          <w:spacing w:val="4"/>
          <w:sz w:val="22"/>
          <w:szCs w:val="22"/>
        </w:rPr>
        <w:t>«</w:t>
      </w:r>
      <w:r w:rsidRPr="00C759F7">
        <w:rPr>
          <w:b/>
          <w:spacing w:val="4"/>
          <w:sz w:val="22"/>
          <w:szCs w:val="22"/>
        </w:rPr>
        <w:t>Договор</w:t>
      </w:r>
      <w:r>
        <w:rPr>
          <w:spacing w:val="4"/>
          <w:sz w:val="22"/>
          <w:szCs w:val="22"/>
        </w:rPr>
        <w:t>»</w:t>
      </w:r>
      <w:r w:rsidRPr="00C636A2">
        <w:rPr>
          <w:spacing w:val="4"/>
          <w:sz w:val="22"/>
          <w:szCs w:val="22"/>
        </w:rPr>
        <w:t>) о нижеследующем</w:t>
      </w:r>
      <w:r w:rsidRPr="00C636A2">
        <w:rPr>
          <w:spacing w:val="-5"/>
          <w:sz w:val="22"/>
          <w:szCs w:val="22"/>
        </w:rPr>
        <w:t>:</w:t>
      </w:r>
    </w:p>
    <w:p w:rsidR="00585D52" w:rsidRPr="00C636A2" w:rsidRDefault="00585D52" w:rsidP="00585D52">
      <w:pPr>
        <w:ind w:left="360"/>
        <w:jc w:val="center"/>
        <w:rPr>
          <w:b/>
          <w:sz w:val="22"/>
          <w:szCs w:val="22"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Основные положения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  <w:tab w:val="num" w:pos="181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Арендатор несет ответственность за соблюдение всех нормативно-правовых актов в области антитеррористической безопасности своими Работниками. 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  <w:tab w:val="num" w:pos="1811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При этом ответственность за ненадлежащее исполнение обязательств Работниками по настоящему Соглашению полностью возлагается на Арендатора, включая оплату штрафных санкций, предусмотренных Договором.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Арендатор обязан соблюдать (а также обеспечить соблюдение своими Работниками) требования действующего законодательства Российской Федерации в области антитеррористической безопасности (далее – «АТБ»), Постановление Правительства РФ от 07.11.2019 № 1421 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орган», </w:t>
      </w:r>
      <w:r w:rsidRPr="007703FD">
        <w:rPr>
          <w:rFonts w:ascii="Times New Roman" w:hAnsi="Times New Roman"/>
        </w:rPr>
        <w:lastRenderedPageBreak/>
        <w:t>а также требования локальных нормативных актов Арендодателя (далее – «ЛНА») (Приложение № 7).</w:t>
      </w:r>
    </w:p>
    <w:p w:rsidR="00585D52" w:rsidRPr="007703FD" w:rsidRDefault="00585D52" w:rsidP="00585D52">
      <w:pPr>
        <w:pStyle w:val="aa"/>
        <w:tabs>
          <w:tab w:val="left" w:pos="1080"/>
          <w:tab w:val="num" w:pos="1811"/>
        </w:tabs>
        <w:ind w:firstLine="567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Перечень ЛНА в области АТБ Арендодателя может быть дополнен, а их требования изменяться. Все вновь утвержденные ЛНА и планы мероприятий в области АТБ Арендодателя обязательны для выполнения Арендатором и его Работниками.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В случае нарушения Арендатором Работниками действующего законодательства либо ЛНА Арендодателя в области АТБ, Арендодатель вправе расторгнуть Договор в порядке, предусмотренном пунктами </w:t>
      </w:r>
      <w:r w:rsidRPr="007703FD">
        <w:rPr>
          <w:rFonts w:ascii="Times New Roman" w:hAnsi="Times New Roman"/>
          <w:b/>
          <w:i/>
        </w:rPr>
        <w:fldChar w:fldCharType="begin"/>
      </w:r>
      <w:r w:rsidRPr="007703FD">
        <w:rPr>
          <w:rFonts w:ascii="Times New Roman" w:hAnsi="Times New Roman"/>
        </w:rPr>
        <w:instrText xml:space="preserve"> REF _Ref496714458 \n \h </w:instrText>
      </w:r>
      <w:r w:rsidRPr="007703FD"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instrText xml:space="preserve"> \* MERGEFORMAT </w:instrText>
      </w:r>
      <w:r w:rsidRPr="007703FD">
        <w:rPr>
          <w:rFonts w:ascii="Times New Roman" w:hAnsi="Times New Roman"/>
          <w:b/>
          <w:i/>
        </w:rPr>
        <w:fldChar w:fldCharType="separate"/>
      </w:r>
      <w:r w:rsidRPr="007703FD">
        <w:rPr>
          <w:rFonts w:ascii="Times New Roman" w:hAnsi="Times New Roman"/>
        </w:rPr>
        <w:t>31.5</w:t>
      </w:r>
      <w:r w:rsidRPr="007703FD">
        <w:rPr>
          <w:rFonts w:ascii="Times New Roman" w:hAnsi="Times New Roman"/>
          <w:b/>
          <w:i/>
        </w:rPr>
        <w:fldChar w:fldCharType="end"/>
      </w:r>
      <w:r w:rsidRPr="007703FD">
        <w:rPr>
          <w:rFonts w:ascii="Times New Roman" w:hAnsi="Times New Roman"/>
        </w:rPr>
        <w:t>-</w:t>
      </w:r>
      <w:r w:rsidRPr="007703FD">
        <w:rPr>
          <w:rFonts w:ascii="Times New Roman" w:hAnsi="Times New Roman"/>
          <w:b/>
          <w:i/>
        </w:rPr>
        <w:fldChar w:fldCharType="begin"/>
      </w:r>
      <w:r w:rsidRPr="007703FD">
        <w:rPr>
          <w:rFonts w:ascii="Times New Roman" w:hAnsi="Times New Roman"/>
        </w:rPr>
        <w:instrText xml:space="preserve"> REF _Ref501102608 \n \h </w:instrText>
      </w:r>
      <w:r w:rsidRPr="007703FD"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instrText xml:space="preserve"> \* MERGEFORMAT </w:instrText>
      </w:r>
      <w:r w:rsidRPr="007703FD">
        <w:rPr>
          <w:rFonts w:ascii="Times New Roman" w:hAnsi="Times New Roman"/>
          <w:b/>
          <w:i/>
        </w:rPr>
        <w:fldChar w:fldCharType="separate"/>
      </w:r>
      <w:r w:rsidRPr="007703FD">
        <w:rPr>
          <w:rFonts w:ascii="Times New Roman" w:hAnsi="Times New Roman"/>
        </w:rPr>
        <w:t>31.6</w:t>
      </w:r>
      <w:r w:rsidRPr="007703FD">
        <w:rPr>
          <w:rFonts w:ascii="Times New Roman" w:hAnsi="Times New Roman"/>
          <w:b/>
          <w:i/>
        </w:rPr>
        <w:fldChar w:fldCharType="end"/>
      </w:r>
      <w:r w:rsidRPr="007703FD">
        <w:rPr>
          <w:rFonts w:ascii="Times New Roman" w:hAnsi="Times New Roman"/>
        </w:rPr>
        <w:t xml:space="preserve"> Договора.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Арендодатель оставляет за собой право проводить контрольные проверки соблюдения требований настоящего Соглашения на арендуемых площадях. Результаты проверок будут предоставлены Арендатору, который, в свою очередь, обязан устранить выявленные представителями Арендодателя нарушения правил в области АТБ, условий Договора, ЛНА Арендодателя с последующим уведомлением Арендодателя о проделанной работе согласно акту контрольной проверки.</w:t>
      </w:r>
    </w:p>
    <w:p w:rsidR="00585D52" w:rsidRPr="007703FD" w:rsidRDefault="00585D52" w:rsidP="00585D52">
      <w:pPr>
        <w:pStyle w:val="aa"/>
        <w:tabs>
          <w:tab w:val="left" w:pos="1080"/>
        </w:tabs>
        <w:spacing w:after="0"/>
        <w:ind w:left="567"/>
        <w:rPr>
          <w:rFonts w:ascii="Times New Roman" w:hAnsi="Times New Roman"/>
          <w:b/>
          <w:i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Основные требования в области антитеррористической безопасности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Арендатор должен иметь все предусмотренные законодательством разрешительные документы на осуществляемые им виды деятельности. </w:t>
      </w:r>
    </w:p>
    <w:p w:rsidR="00585D52" w:rsidRPr="007703FD" w:rsidRDefault="00585D52" w:rsidP="00585D52">
      <w:pPr>
        <w:tabs>
          <w:tab w:val="left" w:pos="900"/>
        </w:tabs>
        <w:spacing w:after="120"/>
        <w:ind w:firstLine="540"/>
        <w:jc w:val="both"/>
        <w:rPr>
          <w:sz w:val="22"/>
          <w:szCs w:val="22"/>
        </w:rPr>
      </w:pPr>
      <w:r w:rsidRPr="007703FD">
        <w:rPr>
          <w:sz w:val="22"/>
          <w:szCs w:val="22"/>
        </w:rPr>
        <w:t>Арендатор в полном объеме несет ответственность за безопасное выполнение работ Субподрядной организацией.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Арендатор обязан:</w:t>
      </w:r>
    </w:p>
    <w:p w:rsidR="00585D52" w:rsidRPr="007703FD" w:rsidRDefault="00585D52" w:rsidP="00585D52">
      <w:pPr>
        <w:pStyle w:val="aa"/>
        <w:widowControl w:val="0"/>
        <w:numPr>
          <w:ilvl w:val="2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В течение </w:t>
      </w:r>
      <w:r w:rsidRPr="007703FD">
        <w:rPr>
          <w:rFonts w:ascii="Times New Roman" w:hAnsi="Times New Roman"/>
          <w:iCs/>
        </w:rPr>
        <w:t>5 рабочих дней</w:t>
      </w:r>
      <w:r w:rsidRPr="007703FD">
        <w:rPr>
          <w:rFonts w:ascii="Times New Roman" w:hAnsi="Times New Roman"/>
        </w:rPr>
        <w:t xml:space="preserve"> с момента получения соответствующего запроса Арендодателя предоставить следующие сведения о персонале: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списки лиц, официально трудоустроенных на момент подачи заявки, силами которых предполагается выполнение работ;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заверенные копии паспортов, трудовых договоров с Арендатором, разрешения на работу для иностранных граждан.</w:t>
      </w:r>
    </w:p>
    <w:p w:rsidR="00585D52" w:rsidRPr="007703FD" w:rsidRDefault="00585D52" w:rsidP="00585D52">
      <w:pPr>
        <w:pStyle w:val="aa"/>
        <w:widowControl w:val="0"/>
        <w:numPr>
          <w:ilvl w:val="2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При заключении Договора: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приложить к Договору полный список сотрудников, привлекаемых для выполнения Работ, обеспечив в указанном списке отсутствие лиц, имеющих неснятую или непогашенную судимость за совершение умышленного преступления, а также лиц, состоящих на учете в учреждениях органов здравоохранения по поводу психического заболевания, алкоголизма или наркомании.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предоставить справку об отсутствии судимости в течение 1 (одного) месяца с момента заключения Договора на всех работников, допускаемых на Объект;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согласовывать изменения списка лиц, привлекаемых для выполнения Работ.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Представители Арендатора в области АТБ, работники Арендатора должны иметь соответствующие документы/удостоверения и обязаны предъявлять их работникам Арендодателя, уполномоченным осуществлять контроль за соблюдением правил АТБ.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Персонал Арендатора до начала Работ должен пройти вводный и первичный инструктажи по АТБ.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Арендатор и Работники, привлеченные Арендатором, обязаны в любое время допускать к арендуемым площадям представителей Арендодателя, сотрудников службы безопасности и охранных предприятий, обслуживающих Арендодателя, для осуществления контроля и проверок, выполнять их обоснованные требования.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Арендатору запрещается: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допускать к выполнению Работ работников с признаками алкогольного, наркотического или токсического опьянения;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доставлять любым способом на территорию Арендодателя посторонних лиц, а также </w:t>
      </w:r>
      <w:r w:rsidRPr="007703FD">
        <w:rPr>
          <w:rFonts w:ascii="Times New Roman" w:hAnsi="Times New Roman"/>
        </w:rPr>
        <w:lastRenderedPageBreak/>
        <w:t>материально-технические ценности без соответствующего разрешения;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курить вне отведенных для этого мест;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размещать или утилизировать любые виды отходов вне отведенных мест;</w:t>
      </w:r>
    </w:p>
    <w:p w:rsidR="00585D52" w:rsidRPr="007703FD" w:rsidRDefault="00585D52" w:rsidP="00585D52">
      <w:pPr>
        <w:pStyle w:val="aa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выполнять по собственной инициативе на территории Арендодателя работы, не согласованные с Арендодателем.</w:t>
      </w:r>
    </w:p>
    <w:p w:rsidR="00585D52" w:rsidRPr="007703FD" w:rsidRDefault="00585D52" w:rsidP="00585D52">
      <w:pPr>
        <w:tabs>
          <w:tab w:val="left" w:pos="900"/>
        </w:tabs>
        <w:jc w:val="both"/>
        <w:rPr>
          <w:sz w:val="22"/>
          <w:szCs w:val="22"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Отдельные требования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Арендатор обязан предоставлять Арендодателю информацию о привлечении к дисциплинарной ответственности лиц, виновных в нарушениях требований в области АТБ, выявленных Арендодателем при проверках Арендатором.</w:t>
      </w:r>
    </w:p>
    <w:p w:rsidR="00585D52" w:rsidRPr="007703FD" w:rsidRDefault="00585D52" w:rsidP="00585D52">
      <w:pPr>
        <w:rPr>
          <w:sz w:val="22"/>
          <w:szCs w:val="22"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Осведомленность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На момент заключения Договора Арендатор ознакомлен с ЛНА Арендодателя в части, относящейся к деятельности Арендатора.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В целях выполнения требований настоящего Соглашения Арендатор обязан обеспечить участие своего представителя, в случае приглашения, в совещаниях по вопросам АТБ, проводимых Арендодателем.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Арендатор обязан ознакомить своих работников с требованиями настоящего Соглашения и ЛНА Арендодателя в области АТБ.</w:t>
      </w:r>
    </w:p>
    <w:p w:rsidR="00585D52" w:rsidRPr="007703FD" w:rsidRDefault="00585D52" w:rsidP="00585D52">
      <w:pPr>
        <w:tabs>
          <w:tab w:val="left" w:pos="993"/>
          <w:tab w:val="left" w:pos="1134"/>
          <w:tab w:val="left" w:pos="1276"/>
          <w:tab w:val="left" w:pos="1985"/>
        </w:tabs>
        <w:ind w:firstLine="539"/>
        <w:jc w:val="both"/>
        <w:rPr>
          <w:b/>
          <w:sz w:val="22"/>
          <w:szCs w:val="22"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Порядок взаимодействия Арендодателя и Арендатора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Арендодатель, совместно с представителем Арендатора, в сроки, установленные Арендодателем, проводит инспекции (проверки) по арендуемым площадям. Арендатор не вправе отказаться от участия в проводимой инспекции (проверке). Указанные инспекции (проверки) проводятся с целью анализа исполнительской дисциплины Арендатора и Работников в области АТБ.</w:t>
      </w:r>
    </w:p>
    <w:p w:rsidR="00585D52" w:rsidRPr="007703FD" w:rsidRDefault="00585D52" w:rsidP="00585D52">
      <w:pPr>
        <w:ind w:left="357"/>
        <w:jc w:val="center"/>
        <w:rPr>
          <w:b/>
          <w:sz w:val="22"/>
          <w:szCs w:val="22"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Ответственность Арендатора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За нарушение требований настоящего Соглашения Арендатор несет ответственность, предусмотренную действующим законодательством и Договором.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Арендатор возмещает Арендодателю все понесенные Арендодателем расходы на устранение последствий происшествий, произошедших по вине Арендатора.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Работник Арендодателя, уполномоченный в области АТБ, обнаруживший факт нарушения Арендатором норм АТБ, передает в адрес Арендатора уведомление об устранении такого нарушения с указанием разумного срока для устранения данного нарушения и необходимости явки уполномоченного представителя Арендатора в назначенное время и место для составления Протокола о нарушении требований норм АТБ в случае не устранения нарушения по истечении установленного в уведомлении срока. Уведомление направляется в адрес Арендатора телефонограммой либо посредством электронной почты на корпоративный адрес Арендатора, с обязательным получением отчета о доставке и прочтении направленного уведомления, либо иным способом, позволяющем достоверно установить факт получения Арендатором данного уведомления. </w:t>
      </w:r>
    </w:p>
    <w:p w:rsidR="00585D52" w:rsidRPr="007703FD" w:rsidRDefault="00585D52" w:rsidP="00585D52">
      <w:pPr>
        <w:pStyle w:val="aa"/>
        <w:tabs>
          <w:tab w:val="left" w:pos="1080"/>
        </w:tabs>
        <w:ind w:firstLine="567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Протокол (Акт) о нарушении требований АТБ Арендатором составляется комиссией с участием представителей Арендодателя и Арендатора, уполномоченных в сфере АТБ. В случае отказа представителя Арендатора от участия в составлении Протокола, в Протоколе делается соответствующая отметка. 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bookmarkStart w:id="2" w:name="_Toc182995749"/>
      <w:r w:rsidRPr="007703FD">
        <w:rPr>
          <w:rFonts w:ascii="Times New Roman" w:hAnsi="Times New Roman"/>
        </w:rPr>
        <w:t>Штрафные санкции, предъявленные Государственными органами Арендодателю в результате действий Арендатора, возмещаются Арендатором.</w:t>
      </w:r>
      <w:bookmarkEnd w:id="2"/>
    </w:p>
    <w:p w:rsidR="00585D52" w:rsidRPr="007703FD" w:rsidRDefault="00585D52" w:rsidP="00585D52">
      <w:pPr>
        <w:pStyle w:val="aa"/>
        <w:widowControl w:val="0"/>
        <w:numPr>
          <w:ilvl w:val="2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7703FD">
        <w:rPr>
          <w:rFonts w:ascii="Times New Roman" w:hAnsi="Times New Roman"/>
        </w:rPr>
        <w:t>В случае однократных нарушений, не несущих риска снижения антитеррористической безопасности, наложения штрафа или причинения ущерба имуществу Арендодателя и их устранения в срок, определенный уведомлением, штраф может не начисляться по усмотрению Арендодателя.</w:t>
      </w:r>
    </w:p>
    <w:p w:rsidR="00585D52" w:rsidRPr="007703FD" w:rsidRDefault="00585D52" w:rsidP="00585D52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Заключительные положения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 xml:space="preserve">В случае возникновения у Сторон претензий, что произошло или может произойти нарушение каких-либо требований действующего законодательства в области АТБ и персональных данных, соответствующая Сторона обязуется уведомить другую Сторону в письменной форме. 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Соглашения Арендатором, выражающееся в действиях, квалифицируемых применимым законодательством как нарушающие требования применимого законодательства в области АТБ.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Стороны гарантируют полную конфиденциальность при исполнении требований в области АТБ, а также отсутствие негативных последствий как для обращающейся Стороны в целом, так и для конкретных работников обращающейся Стороны.</w:t>
      </w:r>
    </w:p>
    <w:p w:rsidR="00585D52" w:rsidRPr="007703FD" w:rsidRDefault="00585D52" w:rsidP="00585D52">
      <w:pPr>
        <w:pStyle w:val="aa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</w:rPr>
      </w:pPr>
      <w:r w:rsidRPr="007703FD">
        <w:rPr>
          <w:rFonts w:ascii="Times New Roman" w:hAnsi="Times New Roman"/>
        </w:rPr>
        <w:t>Настоящее Соглашение составлено в 3 (трех) экземплярах на русском языке, имеющих равную юридическую силу, каждый из которых является оригиналом, по 1 (одному) для каждой из Сторон, и является неотъемлемой частью Договора.</w:t>
      </w:r>
    </w:p>
    <w:p w:rsidR="00585D52" w:rsidRPr="007703FD" w:rsidRDefault="00585D52" w:rsidP="00585D52">
      <w:pPr>
        <w:ind w:firstLine="709"/>
        <w:jc w:val="both"/>
        <w:rPr>
          <w:sz w:val="22"/>
          <w:szCs w:val="22"/>
        </w:rPr>
      </w:pPr>
    </w:p>
    <w:p w:rsidR="00585D52" w:rsidRPr="007703FD" w:rsidRDefault="00585D52" w:rsidP="00585D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/>
          <w:i/>
        </w:rPr>
      </w:pPr>
      <w:r w:rsidRPr="007703FD">
        <w:rPr>
          <w:rFonts w:ascii="Times New Roman" w:hAnsi="Times New Roman"/>
        </w:rPr>
        <w:t>Подписи Сторон</w:t>
      </w:r>
    </w:p>
    <w:p w:rsidR="00585D52" w:rsidRPr="003107A8" w:rsidRDefault="00585D52" w:rsidP="00585D52">
      <w:pPr>
        <w:pStyle w:val="a8"/>
        <w:spacing w:before="120"/>
        <w:rPr>
          <w:b/>
          <w:sz w:val="22"/>
          <w:szCs w:val="22"/>
        </w:rPr>
      </w:pPr>
    </w:p>
    <w:tbl>
      <w:tblPr>
        <w:tblW w:w="9287" w:type="dxa"/>
        <w:tblInd w:w="108" w:type="dxa"/>
        <w:tblLook w:val="01E0" w:firstRow="1" w:lastRow="1" w:firstColumn="1" w:lastColumn="1" w:noHBand="0" w:noVBand="0"/>
      </w:tblPr>
      <w:tblGrid>
        <w:gridCol w:w="4536"/>
        <w:gridCol w:w="4751"/>
      </w:tblGrid>
      <w:tr w:rsidR="00585D52" w:rsidRPr="003107A8" w:rsidTr="00187178">
        <w:trPr>
          <w:trHeight w:val="1134"/>
        </w:trPr>
        <w:tc>
          <w:tcPr>
            <w:tcW w:w="4536" w:type="dxa"/>
          </w:tcPr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  <w:r w:rsidRPr="003107A8">
              <w:rPr>
                <w:b/>
                <w:sz w:val="22"/>
                <w:szCs w:val="22"/>
              </w:rPr>
              <w:t>:</w:t>
            </w:r>
          </w:p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107A8">
              <w:rPr>
                <w:b/>
                <w:sz w:val="22"/>
                <w:szCs w:val="22"/>
              </w:rPr>
              <w:t>___________________/______________/</w:t>
            </w:r>
          </w:p>
        </w:tc>
        <w:tc>
          <w:tcPr>
            <w:tcW w:w="4751" w:type="dxa"/>
          </w:tcPr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Арендодатель</w:t>
            </w:r>
            <w:r w:rsidRPr="003107A8">
              <w:rPr>
                <w:b/>
                <w:sz w:val="22"/>
                <w:szCs w:val="22"/>
              </w:rPr>
              <w:t>:</w:t>
            </w:r>
          </w:p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:rsidR="00585D52" w:rsidRPr="003107A8" w:rsidRDefault="00585D52" w:rsidP="0018717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107A8">
              <w:rPr>
                <w:b/>
                <w:sz w:val="22"/>
                <w:szCs w:val="22"/>
              </w:rPr>
              <w:t>___________________/______________/</w:t>
            </w:r>
          </w:p>
        </w:tc>
      </w:tr>
    </w:tbl>
    <w:p w:rsidR="00585D52" w:rsidRPr="003107A8" w:rsidRDefault="00585D52" w:rsidP="00585D52">
      <w:pPr>
        <w:pStyle w:val="SCH"/>
        <w:numPr>
          <w:ilvl w:val="0"/>
          <w:numId w:val="0"/>
        </w:numPr>
        <w:spacing w:before="120" w:line="240" w:lineRule="auto"/>
        <w:ind w:left="360"/>
        <w:rPr>
          <w:sz w:val="22"/>
          <w:szCs w:val="22"/>
        </w:rPr>
      </w:pPr>
    </w:p>
    <w:p w:rsidR="00585D52" w:rsidRDefault="00585D52" w:rsidP="00585D52"/>
    <w:p w:rsidR="00585D52" w:rsidRPr="008C6430" w:rsidRDefault="00585D52" w:rsidP="00585D52">
      <w:pPr>
        <w:pStyle w:val="2"/>
        <w:keepNext/>
        <w:spacing w:after="0" w:line="240" w:lineRule="auto"/>
        <w:ind w:firstLine="567"/>
        <w:rPr>
          <w:b/>
          <w:bCs/>
          <w:spacing w:val="-7"/>
          <w:sz w:val="22"/>
          <w:szCs w:val="22"/>
        </w:rPr>
      </w:pPr>
    </w:p>
    <w:p w:rsidR="009E6C20" w:rsidRDefault="009E6C20">
      <w:bookmarkStart w:id="3" w:name="_GoBack"/>
      <w:bookmarkEnd w:id="3"/>
    </w:p>
    <w:sectPr w:rsidR="009E6C20" w:rsidSect="00596F90">
      <w:footerReference w:type="even" r:id="rId5"/>
      <w:footerReference w:type="default" r:id="rId6"/>
      <w:pgSz w:w="11906" w:h="16838"/>
      <w:pgMar w:top="993" w:right="748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7D" w:rsidRDefault="00585D52" w:rsidP="00A854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77D" w:rsidRDefault="00585D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7D" w:rsidRDefault="00585D52" w:rsidP="00A854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61277D" w:rsidRDefault="00585D5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A27"/>
    <w:multiLevelType w:val="multilevel"/>
    <w:tmpl w:val="E384F6C6"/>
    <w:lvl w:ilvl="0">
      <w:start w:val="1"/>
      <w:numFmt w:val="decimal"/>
      <w:pStyle w:val="SCH"/>
      <w:suff w:val="nothing"/>
      <w:lvlText w:val="Приложение № %1"/>
      <w:lvlJc w:val="left"/>
      <w:pPr>
        <w:ind w:left="0" w:firstLine="0"/>
      </w:pPr>
      <w:rPr>
        <w:rFonts w:hint="default"/>
        <w:b/>
        <w:i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BE6A01"/>
    <w:multiLevelType w:val="multilevel"/>
    <w:tmpl w:val="7F64A6E2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5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left" w:pos="1125"/>
        </w:tabs>
        <w:ind w:left="1125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2250"/>
        </w:tabs>
        <w:ind w:left="2250" w:hanging="71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015"/>
        </w:tabs>
        <w:ind w:left="3015" w:hanging="71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140"/>
        </w:tabs>
        <w:ind w:left="4140" w:hanging="10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4905"/>
        </w:tabs>
        <w:ind w:left="4905" w:hanging="107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030"/>
        </w:tabs>
        <w:ind w:left="6030" w:hanging="143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6795"/>
        </w:tabs>
        <w:ind w:left="6795" w:hanging="143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1797"/>
      </w:pPr>
      <w:rPr>
        <w:rFonts w:cs="Times New Roman" w:hint="default"/>
      </w:rPr>
    </w:lvl>
  </w:abstractNum>
  <w:abstractNum w:abstractNumId="2" w15:restartNumberingAfterBreak="0">
    <w:nsid w:val="180A61D8"/>
    <w:multiLevelType w:val="multilevel"/>
    <w:tmpl w:val="F7FC3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4046AC"/>
    <w:multiLevelType w:val="hybridMultilevel"/>
    <w:tmpl w:val="D60404D4"/>
    <w:lvl w:ilvl="0" w:tplc="9F6A4F26">
      <w:start w:val="1"/>
      <w:numFmt w:val="decimal"/>
      <w:lvlText w:val="2.%1."/>
      <w:lvlJc w:val="left"/>
      <w:rPr>
        <w:rFonts w:ascii="Times New Roman" w:hAnsi="Times New Roman" w:cs="Times New Roman" w:hint="default"/>
      </w:rPr>
    </w:lvl>
    <w:lvl w:ilvl="1" w:tplc="F3F000B0">
      <w:start w:val="1"/>
      <w:numFmt w:val="bullet"/>
      <w:lvlText w:val="o"/>
      <w:lvlJc w:val="left"/>
      <w:pPr>
        <w:ind w:left="1440" w:hanging="355"/>
      </w:pPr>
      <w:rPr>
        <w:rFonts w:ascii="Courier New" w:eastAsia="Times New Roman" w:hAnsi="Courier New" w:hint="default"/>
      </w:rPr>
    </w:lvl>
    <w:lvl w:ilvl="2" w:tplc="C6E4BA82">
      <w:start w:val="1"/>
      <w:numFmt w:val="bullet"/>
      <w:lvlText w:val="§"/>
      <w:lvlJc w:val="left"/>
      <w:pPr>
        <w:ind w:left="2160" w:hanging="355"/>
      </w:pPr>
      <w:rPr>
        <w:rFonts w:ascii="Wingdings" w:eastAsia="Times New Roman" w:hAnsi="Wingdings" w:hint="default"/>
      </w:rPr>
    </w:lvl>
    <w:lvl w:ilvl="3" w:tplc="803E5E14">
      <w:start w:val="1"/>
      <w:numFmt w:val="bullet"/>
      <w:lvlText w:val="·"/>
      <w:lvlJc w:val="left"/>
      <w:pPr>
        <w:ind w:left="2880" w:hanging="355"/>
      </w:pPr>
      <w:rPr>
        <w:rFonts w:ascii="Symbol" w:eastAsia="Times New Roman" w:hAnsi="Symbol" w:hint="default"/>
      </w:rPr>
    </w:lvl>
    <w:lvl w:ilvl="4" w:tplc="A254093C">
      <w:start w:val="1"/>
      <w:numFmt w:val="bullet"/>
      <w:lvlText w:val="o"/>
      <w:lvlJc w:val="left"/>
      <w:pPr>
        <w:ind w:left="3600" w:hanging="355"/>
      </w:pPr>
      <w:rPr>
        <w:rFonts w:ascii="Courier New" w:eastAsia="Times New Roman" w:hAnsi="Courier New" w:hint="default"/>
      </w:rPr>
    </w:lvl>
    <w:lvl w:ilvl="5" w:tplc="C0284C8C">
      <w:start w:val="1"/>
      <w:numFmt w:val="bullet"/>
      <w:lvlText w:val="§"/>
      <w:lvlJc w:val="left"/>
      <w:pPr>
        <w:ind w:left="4320" w:hanging="355"/>
      </w:pPr>
      <w:rPr>
        <w:rFonts w:ascii="Wingdings" w:eastAsia="Times New Roman" w:hAnsi="Wingdings" w:hint="default"/>
      </w:rPr>
    </w:lvl>
    <w:lvl w:ilvl="6" w:tplc="E66A1CBE">
      <w:start w:val="1"/>
      <w:numFmt w:val="bullet"/>
      <w:lvlText w:val="·"/>
      <w:lvlJc w:val="left"/>
      <w:pPr>
        <w:ind w:left="5040" w:hanging="355"/>
      </w:pPr>
      <w:rPr>
        <w:rFonts w:ascii="Symbol" w:eastAsia="Times New Roman" w:hAnsi="Symbol" w:hint="default"/>
      </w:rPr>
    </w:lvl>
    <w:lvl w:ilvl="7" w:tplc="2124A2BC">
      <w:start w:val="1"/>
      <w:numFmt w:val="bullet"/>
      <w:lvlText w:val="o"/>
      <w:lvlJc w:val="left"/>
      <w:pPr>
        <w:ind w:left="5760" w:hanging="355"/>
      </w:pPr>
      <w:rPr>
        <w:rFonts w:ascii="Courier New" w:eastAsia="Times New Roman" w:hAnsi="Courier New" w:hint="default"/>
      </w:rPr>
    </w:lvl>
    <w:lvl w:ilvl="8" w:tplc="89864430">
      <w:start w:val="1"/>
      <w:numFmt w:val="bullet"/>
      <w:lvlText w:val="§"/>
      <w:lvlJc w:val="left"/>
      <w:pPr>
        <w:ind w:left="6480" w:hanging="355"/>
      </w:pPr>
      <w:rPr>
        <w:rFonts w:ascii="Wingdings" w:eastAsia="Times New Roman" w:hAnsi="Wingdings" w:hint="default"/>
      </w:rPr>
    </w:lvl>
  </w:abstractNum>
  <w:abstractNum w:abstractNumId="4" w15:restartNumberingAfterBreak="0">
    <w:nsid w:val="65FD68BF"/>
    <w:multiLevelType w:val="hybridMultilevel"/>
    <w:tmpl w:val="5F34C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D267A09"/>
    <w:multiLevelType w:val="hybridMultilevel"/>
    <w:tmpl w:val="F66E7694"/>
    <w:lvl w:ilvl="0" w:tplc="96968A66">
      <w:start w:val="1"/>
      <w:numFmt w:val="decimal"/>
      <w:lvlText w:val="%1."/>
      <w:lvlJc w:val="left"/>
      <w:pPr>
        <w:ind w:left="720" w:hanging="357"/>
      </w:pPr>
      <w:rPr>
        <w:rFonts w:cs="Times New Roman" w:hint="default"/>
      </w:rPr>
    </w:lvl>
    <w:lvl w:ilvl="1" w:tplc="0910F282">
      <w:start w:val="1"/>
      <w:numFmt w:val="lowerLetter"/>
      <w:lvlText w:val="%2."/>
      <w:lvlJc w:val="left"/>
      <w:pPr>
        <w:ind w:left="1440" w:hanging="357"/>
      </w:pPr>
      <w:rPr>
        <w:rFonts w:cs="Times New Roman"/>
      </w:rPr>
    </w:lvl>
    <w:lvl w:ilvl="2" w:tplc="1FFEB47C">
      <w:start w:val="1"/>
      <w:numFmt w:val="lowerRoman"/>
      <w:lvlText w:val="%3."/>
      <w:lvlJc w:val="right"/>
      <w:pPr>
        <w:ind w:left="2160" w:hanging="177"/>
      </w:pPr>
      <w:rPr>
        <w:rFonts w:cs="Times New Roman"/>
      </w:rPr>
    </w:lvl>
    <w:lvl w:ilvl="3" w:tplc="A38257CC">
      <w:start w:val="1"/>
      <w:numFmt w:val="decimal"/>
      <w:lvlText w:val="%4."/>
      <w:lvlJc w:val="left"/>
      <w:pPr>
        <w:ind w:left="2880" w:hanging="357"/>
      </w:pPr>
      <w:rPr>
        <w:rFonts w:cs="Times New Roman"/>
      </w:rPr>
    </w:lvl>
    <w:lvl w:ilvl="4" w:tplc="C390FD04">
      <w:start w:val="1"/>
      <w:numFmt w:val="lowerLetter"/>
      <w:lvlText w:val="%5."/>
      <w:lvlJc w:val="left"/>
      <w:pPr>
        <w:ind w:left="3600" w:hanging="357"/>
      </w:pPr>
      <w:rPr>
        <w:rFonts w:cs="Times New Roman"/>
      </w:rPr>
    </w:lvl>
    <w:lvl w:ilvl="5" w:tplc="3D0AF89E">
      <w:start w:val="1"/>
      <w:numFmt w:val="lowerRoman"/>
      <w:lvlText w:val="%6."/>
      <w:lvlJc w:val="right"/>
      <w:pPr>
        <w:ind w:left="4320" w:hanging="177"/>
      </w:pPr>
      <w:rPr>
        <w:rFonts w:cs="Times New Roman"/>
      </w:rPr>
    </w:lvl>
    <w:lvl w:ilvl="6" w:tplc="59AC8CCC">
      <w:start w:val="1"/>
      <w:numFmt w:val="decimal"/>
      <w:lvlText w:val="%7."/>
      <w:lvlJc w:val="left"/>
      <w:pPr>
        <w:ind w:left="5040" w:hanging="357"/>
      </w:pPr>
      <w:rPr>
        <w:rFonts w:cs="Times New Roman"/>
      </w:rPr>
    </w:lvl>
    <w:lvl w:ilvl="7" w:tplc="04CAF8D2">
      <w:start w:val="1"/>
      <w:numFmt w:val="lowerLetter"/>
      <w:lvlText w:val="%8."/>
      <w:lvlJc w:val="left"/>
      <w:pPr>
        <w:ind w:left="5760" w:hanging="357"/>
      </w:pPr>
      <w:rPr>
        <w:rFonts w:cs="Times New Roman"/>
      </w:rPr>
    </w:lvl>
    <w:lvl w:ilvl="8" w:tplc="281AD19A">
      <w:start w:val="1"/>
      <w:numFmt w:val="lowerRoman"/>
      <w:lvlText w:val="%9."/>
      <w:lvlJc w:val="right"/>
      <w:pPr>
        <w:ind w:left="6480" w:hanging="177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16"/>
    <w:rsid w:val="00585D52"/>
    <w:rsid w:val="009E6C20"/>
    <w:rsid w:val="00B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5C6C-FEA8-4AE3-8CCE-FE626FD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85D52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5D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585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5D52"/>
  </w:style>
  <w:style w:type="paragraph" w:styleId="2">
    <w:name w:val="Body Text 2"/>
    <w:basedOn w:val="a"/>
    <w:link w:val="20"/>
    <w:rsid w:val="00585D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85D52"/>
    <w:pPr>
      <w:spacing w:after="120"/>
    </w:pPr>
  </w:style>
  <w:style w:type="character" w:customStyle="1" w:styleId="a9">
    <w:name w:val="Основной текст Знак"/>
    <w:basedOn w:val="a0"/>
    <w:link w:val="a8"/>
    <w:rsid w:val="0058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5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5D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585D5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85D52"/>
    <w:rPr>
      <w:rFonts w:ascii="Calibri" w:eastAsia="Times New Roman" w:hAnsi="Calibri" w:cs="Times New Roman"/>
      <w:sz w:val="20"/>
      <w:szCs w:val="20"/>
    </w:rPr>
  </w:style>
  <w:style w:type="paragraph" w:customStyle="1" w:styleId="SCH">
    <w:name w:val="SCH"/>
    <w:basedOn w:val="a"/>
    <w:link w:val="SCH0"/>
    <w:qFormat/>
    <w:rsid w:val="00585D52"/>
    <w:pPr>
      <w:numPr>
        <w:numId w:val="4"/>
      </w:numPr>
      <w:suppressAutoHyphens/>
      <w:autoSpaceDE w:val="0"/>
      <w:spacing w:after="120" w:line="276" w:lineRule="auto"/>
      <w:jc w:val="right"/>
    </w:pPr>
    <w:rPr>
      <w:b/>
      <w:i/>
      <w:lang w:eastAsia="ar-SA"/>
    </w:rPr>
  </w:style>
  <w:style w:type="character" w:customStyle="1" w:styleId="SCH0">
    <w:name w:val="SCH Знак"/>
    <w:link w:val="SCH"/>
    <w:rsid w:val="00585D52"/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6227</Words>
  <Characters>35499</Characters>
  <Application>Microsoft Office Word</Application>
  <DocSecurity>0</DocSecurity>
  <Lines>295</Lines>
  <Paragraphs>83</Paragraphs>
  <ScaleCrop>false</ScaleCrop>
  <Company>Imin</Company>
  <LinksUpToDate>false</LinksUpToDate>
  <CharactersWithSpaces>41643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Портал госзакупок</dc:creator>
  <cp:keywords/>
  <dc:description/>
  <cp:lastModifiedBy>Портал госзакупок</cp:lastModifiedBy>
  <cp:revision>2</cp:revision>
  <dcterms:created xsi:type="dcterms:W3CDTF">2022-10-21T06:55:00Z</dcterms:created>
  <dcterms:modified xsi:type="dcterms:W3CDTF">2022-10-21T06:55:00Z</dcterms:modified>
</cp:coreProperties>
</file>